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2A30" w:rsidRDefault="004467A3" w:rsidP="004467A3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4467A3">
        <w:rPr>
          <w:rFonts w:ascii="Times New Roman" w:hAnsi="Times New Roman" w:cs="Times New Roman"/>
          <w:b/>
          <w:sz w:val="32"/>
          <w:szCs w:val="28"/>
        </w:rPr>
        <w:t>Лабораторная работа</w:t>
      </w:r>
      <w:r w:rsidR="00DA2A30">
        <w:rPr>
          <w:rFonts w:ascii="Times New Roman" w:hAnsi="Times New Roman" w:cs="Times New Roman"/>
          <w:b/>
          <w:sz w:val="32"/>
          <w:szCs w:val="28"/>
        </w:rPr>
        <w:t xml:space="preserve"> </w:t>
      </w:r>
    </w:p>
    <w:p w:rsidR="004467A3" w:rsidRDefault="00315106" w:rsidP="004467A3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Дезактивация средств индивидуальной защиты</w:t>
      </w:r>
      <w:r w:rsidR="00DA2A30">
        <w:rPr>
          <w:rFonts w:ascii="Times New Roman" w:hAnsi="Times New Roman" w:cs="Times New Roman"/>
          <w:b/>
          <w:sz w:val="32"/>
          <w:szCs w:val="28"/>
        </w:rPr>
        <w:t>: о</w:t>
      </w:r>
      <w:r>
        <w:rPr>
          <w:rFonts w:ascii="Times New Roman" w:hAnsi="Times New Roman" w:cs="Times New Roman"/>
          <w:b/>
          <w:sz w:val="32"/>
          <w:szCs w:val="28"/>
        </w:rPr>
        <w:t>пределение коэффициента дезактивации</w:t>
      </w:r>
    </w:p>
    <w:p w:rsidR="00344B6F" w:rsidRPr="004467A3" w:rsidRDefault="00344B6F" w:rsidP="004467A3">
      <w:pPr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344B6F" w:rsidRDefault="00344B6F" w:rsidP="00344B6F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Цель работы</w:t>
      </w:r>
    </w:p>
    <w:p w:rsidR="003368A7" w:rsidRPr="00CF41C8" w:rsidRDefault="00DA2A30" w:rsidP="003368A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Ознакомиться с основными способами проведения дезактивации на АЭС. </w:t>
      </w:r>
      <w:r w:rsidR="003368A7" w:rsidRPr="00CF41C8">
        <w:rPr>
          <w:rFonts w:ascii="Times New Roman" w:hAnsi="Times New Roman" w:cs="Times New Roman"/>
          <w:sz w:val="28"/>
          <w:szCs w:val="28"/>
        </w:rPr>
        <w:t xml:space="preserve">Сравнить эффективность дезактивации </w:t>
      </w:r>
      <w:r>
        <w:rPr>
          <w:rFonts w:ascii="Times New Roman" w:hAnsi="Times New Roman" w:cs="Times New Roman"/>
          <w:sz w:val="28"/>
          <w:szCs w:val="28"/>
        </w:rPr>
        <w:t xml:space="preserve">текстильных </w:t>
      </w:r>
      <w:r w:rsidR="003368A7" w:rsidRPr="00CF41C8">
        <w:rPr>
          <w:rFonts w:ascii="Times New Roman" w:hAnsi="Times New Roman" w:cs="Times New Roman"/>
          <w:sz w:val="28"/>
          <w:szCs w:val="28"/>
        </w:rPr>
        <w:t xml:space="preserve">материалов (хлопчатобумажная ткань и полотенце) </w:t>
      </w:r>
      <w:r w:rsidR="00CA2797" w:rsidRPr="00CF41C8">
        <w:rPr>
          <w:rFonts w:ascii="Times New Roman" w:hAnsi="Times New Roman" w:cs="Times New Roman"/>
          <w:sz w:val="28"/>
          <w:szCs w:val="28"/>
        </w:rPr>
        <w:t xml:space="preserve">посредством обработки специальными </w:t>
      </w:r>
      <w:r w:rsidR="003368A7" w:rsidRPr="00CF41C8">
        <w:rPr>
          <w:rFonts w:ascii="Times New Roman" w:hAnsi="Times New Roman" w:cs="Times New Roman"/>
          <w:sz w:val="28"/>
          <w:szCs w:val="28"/>
        </w:rPr>
        <w:t>реагентами и обычным стиральным порошком.</w:t>
      </w:r>
    </w:p>
    <w:p w:rsidR="00344B6F" w:rsidRPr="00344B6F" w:rsidRDefault="00344B6F" w:rsidP="00344B6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5106" w:rsidRPr="00391302" w:rsidRDefault="00315106" w:rsidP="00315106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91302">
        <w:rPr>
          <w:rFonts w:ascii="Times New Roman" w:hAnsi="Times New Roman" w:cs="Times New Roman"/>
          <w:b/>
          <w:sz w:val="28"/>
          <w:szCs w:val="28"/>
          <w:u w:val="single"/>
        </w:rPr>
        <w:t>Теоретические основы</w:t>
      </w:r>
      <w:r w:rsidR="00FC1C7A" w:rsidRPr="00391302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F755D5" w:rsidRPr="00F755D5" w:rsidRDefault="00F755D5" w:rsidP="00F755D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755D5">
        <w:rPr>
          <w:rFonts w:ascii="Times New Roman" w:hAnsi="Times New Roman" w:cs="Times New Roman"/>
          <w:sz w:val="28"/>
          <w:szCs w:val="28"/>
        </w:rPr>
        <w:t>Тенденция увеличения интенсивности излучения от оборудования первого контура</w:t>
      </w:r>
      <w:r>
        <w:rPr>
          <w:rFonts w:ascii="Times New Roman" w:hAnsi="Times New Roman" w:cs="Times New Roman"/>
          <w:sz w:val="28"/>
          <w:szCs w:val="28"/>
        </w:rPr>
        <w:t xml:space="preserve"> по мере продолжительности работы АЭС</w:t>
      </w:r>
      <w:r w:rsidRPr="00F755D5">
        <w:rPr>
          <w:rFonts w:ascii="Times New Roman" w:hAnsi="Times New Roman" w:cs="Times New Roman"/>
          <w:sz w:val="28"/>
          <w:szCs w:val="28"/>
        </w:rPr>
        <w:t xml:space="preserve"> проявляется независимо от типа реактора, его конструктивных особенностей, применяемых материалов, выбора водного режима и т.п., т.е. является общей для АЭС всех типов. Необходимость периодического обслуживания реактора делает неизбежным контакт эксплуатационного персонала с радиоактивным оборудованием, что значительно осложняет проведение ремонтных работ, так как соблюдение требований радиационной безопасности строго обязательно.</w:t>
      </w:r>
    </w:p>
    <w:p w:rsidR="00F755D5" w:rsidRPr="00F755D5" w:rsidRDefault="00F755D5" w:rsidP="00F755D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755D5">
        <w:rPr>
          <w:rFonts w:ascii="Times New Roman" w:hAnsi="Times New Roman" w:cs="Times New Roman"/>
          <w:sz w:val="28"/>
          <w:szCs w:val="28"/>
        </w:rPr>
        <w:t xml:space="preserve">Таким образом, при эксплуатации АЭС требуется обращать особое внимание на снижение уровней излучения и </w:t>
      </w:r>
      <w:r w:rsidR="00CA2797">
        <w:rPr>
          <w:rFonts w:ascii="Times New Roman" w:hAnsi="Times New Roman" w:cs="Times New Roman"/>
          <w:sz w:val="28"/>
          <w:szCs w:val="28"/>
        </w:rPr>
        <w:t xml:space="preserve">повышение безопасности </w:t>
      </w:r>
      <w:r w:rsidRPr="00F755D5">
        <w:rPr>
          <w:rFonts w:ascii="Times New Roman" w:hAnsi="Times New Roman" w:cs="Times New Roman"/>
          <w:sz w:val="28"/>
          <w:szCs w:val="28"/>
        </w:rPr>
        <w:t>ремонта оборудования, что может быть достигнуто различными путями, осн</w:t>
      </w:r>
      <w:r>
        <w:rPr>
          <w:rFonts w:ascii="Times New Roman" w:hAnsi="Times New Roman" w:cs="Times New Roman"/>
          <w:sz w:val="28"/>
          <w:szCs w:val="28"/>
        </w:rPr>
        <w:t>овные из которых – дезактивация</w:t>
      </w:r>
      <w:r w:rsidRPr="00F755D5">
        <w:rPr>
          <w:rFonts w:ascii="Times New Roman" w:hAnsi="Times New Roman" w:cs="Times New Roman"/>
          <w:sz w:val="28"/>
          <w:szCs w:val="28"/>
        </w:rPr>
        <w:t>, применение переносной биологической защиты, сокращение времени пребывания в зоне облучения в результате использования быстро</w:t>
      </w:r>
      <w:r w:rsidR="00DA2A30">
        <w:rPr>
          <w:rFonts w:ascii="Times New Roman" w:hAnsi="Times New Roman" w:cs="Times New Roman"/>
          <w:sz w:val="28"/>
          <w:szCs w:val="28"/>
        </w:rPr>
        <w:t xml:space="preserve"> </w:t>
      </w:r>
      <w:r w:rsidRPr="00F755D5">
        <w:rPr>
          <w:rFonts w:ascii="Times New Roman" w:hAnsi="Times New Roman" w:cs="Times New Roman"/>
          <w:sz w:val="28"/>
          <w:szCs w:val="28"/>
        </w:rPr>
        <w:t>разборного оборудования и тщательной подготовки работ, использование для осмотра оборудования различных устройств с дистанционным управлением.</w:t>
      </w:r>
    </w:p>
    <w:p w:rsidR="00F755D5" w:rsidRPr="00F755D5" w:rsidRDefault="00CA2797" w:rsidP="00F755D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r w:rsidRPr="00F755D5">
        <w:rPr>
          <w:rFonts w:ascii="Times New Roman" w:hAnsi="Times New Roman" w:cs="Times New Roman"/>
          <w:sz w:val="28"/>
          <w:szCs w:val="28"/>
        </w:rPr>
        <w:t>редремонтная</w:t>
      </w:r>
      <w:proofErr w:type="spellEnd"/>
      <w:r w:rsidRPr="00F755D5">
        <w:rPr>
          <w:rFonts w:ascii="Times New Roman" w:hAnsi="Times New Roman" w:cs="Times New Roman"/>
          <w:sz w:val="28"/>
          <w:szCs w:val="28"/>
        </w:rPr>
        <w:t xml:space="preserve"> дезактивация </w:t>
      </w:r>
      <w:r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F755D5" w:rsidRPr="00F755D5">
        <w:rPr>
          <w:rFonts w:ascii="Times New Roman" w:hAnsi="Times New Roman" w:cs="Times New Roman"/>
          <w:sz w:val="28"/>
          <w:szCs w:val="28"/>
        </w:rPr>
        <w:t xml:space="preserve">основным способом снижения </w:t>
      </w:r>
      <w:proofErr w:type="spellStart"/>
      <w:r w:rsidR="00F755D5" w:rsidRPr="00F755D5">
        <w:rPr>
          <w:rFonts w:ascii="Times New Roman" w:hAnsi="Times New Roman" w:cs="Times New Roman"/>
          <w:sz w:val="28"/>
          <w:szCs w:val="28"/>
        </w:rPr>
        <w:t>дозозатрат</w:t>
      </w:r>
      <w:proofErr w:type="spellEnd"/>
      <w:r w:rsidR="00F755D5" w:rsidRPr="00F755D5">
        <w:rPr>
          <w:rFonts w:ascii="Times New Roman" w:hAnsi="Times New Roman" w:cs="Times New Roman"/>
          <w:sz w:val="28"/>
          <w:szCs w:val="28"/>
        </w:rPr>
        <w:t>. Поэтому еще на стадии конструирования оборудования и проектирования АЭС максимально должны быть предусмотрены мероприятия по снижению активации узлов и уменьшению радиационной опасности при ремонте и обслуживании станции, в том числе меры для возможного проведения эффективной дезактивации.</w:t>
      </w:r>
    </w:p>
    <w:p w:rsidR="00315106" w:rsidRPr="00315106" w:rsidRDefault="00315106" w:rsidP="0031510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5106">
        <w:rPr>
          <w:rFonts w:ascii="Times New Roman" w:hAnsi="Times New Roman" w:cs="Times New Roman"/>
          <w:sz w:val="28"/>
          <w:szCs w:val="28"/>
        </w:rPr>
        <w:t>Дезактивация представляет собой процесс десорбции радионуклидов и радиоактивных частиц или удаления окисных пленок и отложений с поверхности металла. В более широком смысле дезактивацией называют удаление радиоактивных загрязнений с поверхностей различных объектов.</w:t>
      </w:r>
    </w:p>
    <w:p w:rsidR="00315106" w:rsidRDefault="00315106" w:rsidP="0031510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5106">
        <w:rPr>
          <w:rFonts w:ascii="Times New Roman" w:hAnsi="Times New Roman" w:cs="Times New Roman"/>
          <w:sz w:val="28"/>
          <w:szCs w:val="28"/>
        </w:rPr>
        <w:lastRenderedPageBreak/>
        <w:t>К производственной дезактивации прежде всего относится дезактивация объектов, загрязнение которых связано с эксплуатацией атомных энергетических установок, в процессе технологического цикла получения ядерного топлива, при транспортировке и захоронении радиоактивных отходов.</w:t>
      </w:r>
    </w:p>
    <w:p w:rsidR="00124A58" w:rsidRPr="00315106" w:rsidRDefault="00124A58" w:rsidP="009F34E5">
      <w:pPr>
        <w:spacing w:after="36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Помимо всего вышеперечисленного, важным моментом в работе АЭС является дезактивация средств индивидуальной защиты (СИЗ). После каждой смены СИЗ отправляются на сортировку по типу и загрязнению радионуклидами, после чего – на стирку по специальным программам в стиральных машинах. После стирки идет сушка в сушильных машинах и глажка на каландре.</w:t>
      </w:r>
    </w:p>
    <w:p w:rsidR="00315106" w:rsidRPr="00315106" w:rsidRDefault="00315106" w:rsidP="00315106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315106">
        <w:rPr>
          <w:rFonts w:ascii="Times New Roman" w:hAnsi="Times New Roman" w:cs="Times New Roman"/>
          <w:sz w:val="28"/>
          <w:szCs w:val="28"/>
          <w:u w:val="single"/>
        </w:rPr>
        <w:t>Количественная оценка эффективности дезактивации</w:t>
      </w:r>
    </w:p>
    <w:p w:rsidR="00315106" w:rsidRPr="00315106" w:rsidRDefault="00315106" w:rsidP="0031510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5106">
        <w:rPr>
          <w:rFonts w:ascii="Times New Roman" w:hAnsi="Times New Roman" w:cs="Times New Roman"/>
          <w:sz w:val="28"/>
          <w:szCs w:val="28"/>
        </w:rPr>
        <w:t>При удалении радиоактивных веществ эффективность дезактивации оценивается при помощи коэффициента дезактивации:</w:t>
      </w:r>
    </w:p>
    <w:p w:rsidR="00315106" w:rsidRPr="00315106" w:rsidRDefault="00315106" w:rsidP="00315106">
      <w:pPr>
        <w:jc w:val="right"/>
        <w:rPr>
          <w:rFonts w:ascii="Times New Roman" w:hAnsi="Times New Roman" w:cs="Times New Roman"/>
          <w:sz w:val="28"/>
          <w:szCs w:val="28"/>
        </w:rPr>
      </w:pPr>
      <w:r w:rsidRPr="00315106">
        <w:rPr>
          <w:rFonts w:ascii="Times New Roman" w:hAnsi="Times New Roman" w:cs="Times New Roman"/>
          <w:sz w:val="28"/>
          <w:szCs w:val="28"/>
        </w:rPr>
        <w:t>К</w:t>
      </w:r>
      <w:r w:rsidRPr="00315106">
        <w:rPr>
          <w:rFonts w:ascii="Times New Roman" w:hAnsi="Times New Roman" w:cs="Times New Roman"/>
          <w:sz w:val="28"/>
          <w:szCs w:val="28"/>
          <w:vertAlign w:val="subscript"/>
        </w:rPr>
        <w:t>д</w:t>
      </w:r>
      <w:r w:rsidRPr="00315106">
        <w:rPr>
          <w:rFonts w:ascii="Times New Roman" w:hAnsi="Times New Roman" w:cs="Times New Roman"/>
          <w:sz w:val="28"/>
          <w:szCs w:val="28"/>
        </w:rPr>
        <w:t xml:space="preserve"> = А</w:t>
      </w:r>
      <w:r w:rsidRPr="00315106">
        <w:rPr>
          <w:rFonts w:ascii="Times New Roman" w:hAnsi="Times New Roman" w:cs="Times New Roman"/>
          <w:sz w:val="28"/>
          <w:szCs w:val="28"/>
          <w:vertAlign w:val="subscript"/>
        </w:rPr>
        <w:t>н</w:t>
      </w:r>
      <w:r w:rsidRPr="00315106">
        <w:rPr>
          <w:rFonts w:ascii="Times New Roman" w:hAnsi="Times New Roman" w:cs="Times New Roman"/>
          <w:sz w:val="28"/>
          <w:szCs w:val="28"/>
        </w:rPr>
        <w:t>/</w:t>
      </w:r>
      <w:proofErr w:type="gramStart"/>
      <w:r w:rsidRPr="00315106">
        <w:rPr>
          <w:rFonts w:ascii="Times New Roman" w:hAnsi="Times New Roman" w:cs="Times New Roman"/>
          <w:sz w:val="28"/>
          <w:szCs w:val="28"/>
        </w:rPr>
        <w:t>А</w:t>
      </w:r>
      <w:r w:rsidRPr="00315106">
        <w:rPr>
          <w:rFonts w:ascii="Times New Roman" w:hAnsi="Times New Roman" w:cs="Times New Roman"/>
          <w:sz w:val="28"/>
          <w:szCs w:val="28"/>
          <w:vertAlign w:val="subscript"/>
        </w:rPr>
        <w:t>к</w:t>
      </w:r>
      <w:r w:rsidRPr="00315106">
        <w:rPr>
          <w:rFonts w:ascii="Times New Roman" w:hAnsi="Times New Roman" w:cs="Times New Roman"/>
          <w:sz w:val="28"/>
          <w:szCs w:val="28"/>
        </w:rPr>
        <w:t>,</w:t>
      </w:r>
      <w:r w:rsidRPr="00315106">
        <w:rPr>
          <w:rFonts w:ascii="Times New Roman" w:hAnsi="Times New Roman" w:cs="Times New Roman"/>
          <w:sz w:val="28"/>
          <w:szCs w:val="28"/>
        </w:rPr>
        <w:tab/>
      </w:r>
      <w:proofErr w:type="gramEnd"/>
      <w:r w:rsidRPr="00315106">
        <w:rPr>
          <w:rFonts w:ascii="Times New Roman" w:hAnsi="Times New Roman" w:cs="Times New Roman"/>
          <w:sz w:val="28"/>
          <w:szCs w:val="28"/>
        </w:rPr>
        <w:tab/>
      </w:r>
      <w:r w:rsidRPr="00315106">
        <w:rPr>
          <w:rFonts w:ascii="Times New Roman" w:hAnsi="Times New Roman" w:cs="Times New Roman"/>
          <w:sz w:val="28"/>
          <w:szCs w:val="28"/>
        </w:rPr>
        <w:tab/>
      </w:r>
      <w:r w:rsidRPr="00315106">
        <w:rPr>
          <w:rFonts w:ascii="Times New Roman" w:hAnsi="Times New Roman" w:cs="Times New Roman"/>
          <w:sz w:val="28"/>
          <w:szCs w:val="28"/>
        </w:rPr>
        <w:tab/>
      </w:r>
      <w:r w:rsidRPr="00315106">
        <w:rPr>
          <w:rFonts w:ascii="Times New Roman" w:hAnsi="Times New Roman" w:cs="Times New Roman"/>
          <w:sz w:val="28"/>
          <w:szCs w:val="28"/>
        </w:rPr>
        <w:tab/>
      </w:r>
      <w:r w:rsidRPr="00315106">
        <w:rPr>
          <w:rFonts w:ascii="Times New Roman" w:hAnsi="Times New Roman" w:cs="Times New Roman"/>
          <w:sz w:val="28"/>
          <w:szCs w:val="28"/>
        </w:rPr>
        <w:tab/>
        <w:t>(1)</w:t>
      </w:r>
    </w:p>
    <w:p w:rsidR="00315106" w:rsidRPr="00315106" w:rsidRDefault="00315106" w:rsidP="00315106">
      <w:pPr>
        <w:jc w:val="both"/>
        <w:rPr>
          <w:rFonts w:ascii="Times New Roman" w:hAnsi="Times New Roman" w:cs="Times New Roman"/>
          <w:sz w:val="28"/>
          <w:szCs w:val="28"/>
        </w:rPr>
      </w:pPr>
      <w:r w:rsidRPr="00315106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gramStart"/>
      <w:r w:rsidRPr="00315106">
        <w:rPr>
          <w:rFonts w:ascii="Times New Roman" w:hAnsi="Times New Roman" w:cs="Times New Roman"/>
          <w:sz w:val="28"/>
          <w:szCs w:val="28"/>
        </w:rPr>
        <w:t>А</w:t>
      </w:r>
      <w:r w:rsidRPr="00315106">
        <w:rPr>
          <w:rFonts w:ascii="Times New Roman" w:hAnsi="Times New Roman" w:cs="Times New Roman"/>
          <w:sz w:val="28"/>
          <w:szCs w:val="28"/>
          <w:vertAlign w:val="subscript"/>
        </w:rPr>
        <w:t>н</w:t>
      </w:r>
      <w:proofErr w:type="gramEnd"/>
      <w:r w:rsidRPr="00315106">
        <w:rPr>
          <w:rFonts w:ascii="Times New Roman" w:hAnsi="Times New Roman" w:cs="Times New Roman"/>
          <w:sz w:val="28"/>
          <w:szCs w:val="28"/>
        </w:rPr>
        <w:t>, А</w:t>
      </w:r>
      <w:r w:rsidRPr="00315106">
        <w:rPr>
          <w:rFonts w:ascii="Times New Roman" w:hAnsi="Times New Roman" w:cs="Times New Roman"/>
          <w:sz w:val="28"/>
          <w:szCs w:val="28"/>
          <w:vertAlign w:val="subscript"/>
        </w:rPr>
        <w:t>к</w:t>
      </w:r>
      <w:r w:rsidRPr="00315106">
        <w:rPr>
          <w:rFonts w:ascii="Times New Roman" w:hAnsi="Times New Roman" w:cs="Times New Roman"/>
          <w:sz w:val="28"/>
          <w:szCs w:val="28"/>
        </w:rPr>
        <w:t xml:space="preserve"> – соответственно начальное (до дезактивации) и конечное (после дезактивации) радиоактивное загрязнение поверхностей объектов.</w:t>
      </w:r>
    </w:p>
    <w:p w:rsidR="00315106" w:rsidRPr="00315106" w:rsidRDefault="00315106" w:rsidP="0031510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5106">
        <w:rPr>
          <w:rFonts w:ascii="Times New Roman" w:hAnsi="Times New Roman" w:cs="Times New Roman"/>
          <w:sz w:val="28"/>
          <w:szCs w:val="28"/>
        </w:rPr>
        <w:t>Коэффициент дезактивации – величина не постоянная, она зависит от условий радиоактивного загрязнения, применяемых способов дезактивации и качества дозиметрических измерений.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15106">
        <w:rPr>
          <w:rFonts w:ascii="Times New Roman" w:hAnsi="Times New Roman" w:cs="Times New Roman"/>
          <w:sz w:val="28"/>
          <w:szCs w:val="28"/>
        </w:rPr>
        <w:t xml:space="preserve">Точное определение коэффициента дезактивации иногда является трудной задачей, так как оборудование может быть загрязнено радионуклидами с различными видами излучений, неравномерно распределенными по поверхности, </w:t>
      </w:r>
      <w:r w:rsidR="00CA2797">
        <w:rPr>
          <w:rFonts w:ascii="Times New Roman" w:hAnsi="Times New Roman" w:cs="Times New Roman"/>
          <w:sz w:val="28"/>
          <w:szCs w:val="28"/>
        </w:rPr>
        <w:t xml:space="preserve">к тому же </w:t>
      </w:r>
      <w:r w:rsidRPr="00315106">
        <w:rPr>
          <w:rFonts w:ascii="Times New Roman" w:hAnsi="Times New Roman" w:cs="Times New Roman"/>
          <w:sz w:val="28"/>
          <w:szCs w:val="28"/>
        </w:rPr>
        <w:t>оборудование может иметь собственную наведенную активность. Поэтому обычно измеряют активность в нескольких точках, а затем рассчитывают среднее значение коэффициента.</w:t>
      </w:r>
    </w:p>
    <w:p w:rsidR="00315106" w:rsidRPr="00315106" w:rsidRDefault="00315106" w:rsidP="0031510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5106">
        <w:rPr>
          <w:rFonts w:ascii="Times New Roman" w:hAnsi="Times New Roman" w:cs="Times New Roman"/>
          <w:sz w:val="28"/>
          <w:szCs w:val="28"/>
        </w:rPr>
        <w:t xml:space="preserve">Помимо коэффициента дезактивации эффективность процесса можно оценить посредством доли удаленных в процессе дезактивации радиоактивных загрязнений </w:t>
      </w:r>
      <w:r w:rsidRPr="00315106">
        <w:rPr>
          <w:rFonts w:ascii="Times New Roman" w:hAnsi="Times New Roman" w:cs="Times New Roman"/>
          <w:sz w:val="28"/>
          <w:szCs w:val="28"/>
        </w:rPr>
        <w:sym w:font="Symbol" w:char="F062"/>
      </w:r>
      <w:r w:rsidRPr="0031510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F</w:t>
      </w:r>
      <w:r w:rsidRPr="00315106">
        <w:rPr>
          <w:rFonts w:ascii="Times New Roman" w:hAnsi="Times New Roman" w:cs="Times New Roman"/>
          <w:sz w:val="28"/>
          <w:szCs w:val="28"/>
        </w:rPr>
        <w:t xml:space="preserve"> или оставшихся на поверхности загрязнений после дезактивации </w:t>
      </w:r>
      <w:r w:rsidRPr="00315106">
        <w:rPr>
          <w:rFonts w:ascii="Times New Roman" w:hAnsi="Times New Roman" w:cs="Times New Roman"/>
          <w:sz w:val="28"/>
          <w:szCs w:val="28"/>
        </w:rPr>
        <w:sym w:font="Symbol" w:char="F061"/>
      </w:r>
      <w:r w:rsidRPr="0031510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F</w:t>
      </w:r>
      <w:r w:rsidRPr="00315106">
        <w:rPr>
          <w:rFonts w:ascii="Times New Roman" w:hAnsi="Times New Roman" w:cs="Times New Roman"/>
          <w:sz w:val="28"/>
          <w:szCs w:val="28"/>
        </w:rPr>
        <w:t>. Эти величины соответственно равны:</w:t>
      </w:r>
    </w:p>
    <w:p w:rsidR="00315106" w:rsidRDefault="00215748" w:rsidP="00315106">
      <w:pPr>
        <w:jc w:val="right"/>
        <w:rPr>
          <w:rFonts w:ascii="Times New Roman" w:hAnsi="Times New Roman" w:cs="Times New Roman"/>
          <w:sz w:val="28"/>
          <w:szCs w:val="28"/>
        </w:rPr>
      </w:pPr>
      <w:r w:rsidRPr="00215748">
        <w:rPr>
          <w:rFonts w:ascii="Times New Roman" w:hAnsi="Times New Roman" w:cs="Times New Roman"/>
          <w:position w:val="-30"/>
          <w:sz w:val="28"/>
          <w:szCs w:val="28"/>
        </w:rPr>
        <w:object w:dxaOrig="1579" w:dyaOrig="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2pt;height:37.5pt" o:ole="">
            <v:imagedata r:id="rId8" o:title=""/>
          </v:shape>
          <o:OLEObject Type="Embed" ProgID="Equation.DSMT4" ShapeID="_x0000_i1025" DrawAspect="Content" ObjectID="_1621592129" r:id="rId9"/>
        </w:object>
      </w:r>
      <w:r w:rsidR="00315106" w:rsidRPr="00315106">
        <w:rPr>
          <w:rFonts w:ascii="Times New Roman" w:hAnsi="Times New Roman" w:cs="Times New Roman"/>
          <w:sz w:val="28"/>
          <w:szCs w:val="28"/>
        </w:rPr>
        <w:tab/>
      </w:r>
      <w:r w:rsidR="00315106" w:rsidRPr="0031510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4D0D26">
        <w:rPr>
          <w:rFonts w:ascii="Times New Roman" w:hAnsi="Times New Roman" w:cs="Times New Roman"/>
          <w:sz w:val="28"/>
          <w:szCs w:val="28"/>
        </w:rPr>
        <w:tab/>
      </w:r>
      <w:r w:rsidR="00315106" w:rsidRPr="00315106">
        <w:rPr>
          <w:rFonts w:ascii="Times New Roman" w:hAnsi="Times New Roman" w:cs="Times New Roman"/>
          <w:sz w:val="28"/>
          <w:szCs w:val="28"/>
        </w:rPr>
        <w:tab/>
      </w:r>
      <w:r w:rsidR="00315106" w:rsidRPr="00315106">
        <w:rPr>
          <w:rFonts w:ascii="Times New Roman" w:hAnsi="Times New Roman" w:cs="Times New Roman"/>
          <w:sz w:val="28"/>
          <w:szCs w:val="28"/>
        </w:rPr>
        <w:tab/>
        <w:t>(2)</w:t>
      </w:r>
    </w:p>
    <w:p w:rsidR="00215748" w:rsidRPr="00315106" w:rsidRDefault="00215748" w:rsidP="00215748">
      <w:pPr>
        <w:jc w:val="right"/>
        <w:rPr>
          <w:rFonts w:ascii="Times New Roman" w:hAnsi="Times New Roman" w:cs="Times New Roman"/>
          <w:sz w:val="28"/>
          <w:szCs w:val="28"/>
        </w:rPr>
      </w:pPr>
      <w:r w:rsidRPr="00215748">
        <w:rPr>
          <w:rFonts w:ascii="Times New Roman" w:hAnsi="Times New Roman" w:cs="Times New Roman"/>
          <w:position w:val="-30"/>
          <w:sz w:val="28"/>
          <w:szCs w:val="28"/>
        </w:rPr>
        <w:object w:dxaOrig="2040" w:dyaOrig="680">
          <v:shape id="_x0000_i1026" type="#_x0000_t75" style="width:131.25pt;height:37.5pt" o:ole="">
            <v:imagedata r:id="rId10" o:title=""/>
          </v:shape>
          <o:OLEObject Type="Embed" ProgID="Equation.DSMT4" ShapeID="_x0000_i1026" DrawAspect="Content" ObjectID="_1621592130" r:id="rId11"/>
        </w:object>
      </w:r>
      <w:r w:rsidR="00F73676">
        <w:rPr>
          <w:rFonts w:ascii="Times New Roman" w:hAnsi="Times New Roman" w:cs="Times New Roman"/>
          <w:sz w:val="28"/>
          <w:szCs w:val="28"/>
        </w:rPr>
        <w:tab/>
      </w:r>
      <w:r w:rsidR="004D0D2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315106">
        <w:rPr>
          <w:rFonts w:ascii="Times New Roman" w:hAnsi="Times New Roman" w:cs="Times New Roman"/>
          <w:sz w:val="28"/>
          <w:szCs w:val="28"/>
        </w:rPr>
        <w:tab/>
      </w:r>
      <w:r w:rsidRPr="00315106">
        <w:rPr>
          <w:rFonts w:ascii="Times New Roman" w:hAnsi="Times New Roman" w:cs="Times New Roman"/>
          <w:sz w:val="28"/>
          <w:szCs w:val="28"/>
        </w:rPr>
        <w:tab/>
        <w:t>(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315106">
        <w:rPr>
          <w:rFonts w:ascii="Times New Roman" w:hAnsi="Times New Roman" w:cs="Times New Roman"/>
          <w:sz w:val="28"/>
          <w:szCs w:val="28"/>
        </w:rPr>
        <w:t>)</w:t>
      </w:r>
    </w:p>
    <w:p w:rsidR="00315106" w:rsidRPr="00315106" w:rsidRDefault="00CA2797" w:rsidP="0031510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315106" w:rsidRPr="00315106">
        <w:rPr>
          <w:rFonts w:ascii="Times New Roman" w:hAnsi="Times New Roman" w:cs="Times New Roman"/>
          <w:sz w:val="28"/>
          <w:szCs w:val="28"/>
        </w:rPr>
        <w:t xml:space="preserve">ежду </w:t>
      </w:r>
      <w:r>
        <w:rPr>
          <w:rFonts w:ascii="Times New Roman" w:hAnsi="Times New Roman" w:cs="Times New Roman"/>
          <w:sz w:val="28"/>
          <w:szCs w:val="28"/>
        </w:rPr>
        <w:t xml:space="preserve">значениями </w:t>
      </w:r>
      <w:r w:rsidR="00315106" w:rsidRPr="00315106">
        <w:rPr>
          <w:rFonts w:ascii="Times New Roman" w:hAnsi="Times New Roman" w:cs="Times New Roman"/>
          <w:sz w:val="28"/>
          <w:szCs w:val="28"/>
        </w:rPr>
        <w:sym w:font="Symbol" w:char="F061"/>
      </w:r>
      <w:r w:rsidR="00315106" w:rsidRPr="0031510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F</w:t>
      </w:r>
      <w:r w:rsidR="00315106" w:rsidRPr="00315106">
        <w:rPr>
          <w:rFonts w:ascii="Times New Roman" w:hAnsi="Times New Roman" w:cs="Times New Roman"/>
          <w:sz w:val="28"/>
          <w:szCs w:val="28"/>
        </w:rPr>
        <w:t xml:space="preserve">, </w:t>
      </w:r>
      <w:r w:rsidR="00315106" w:rsidRPr="00315106">
        <w:rPr>
          <w:rFonts w:ascii="Times New Roman" w:hAnsi="Times New Roman" w:cs="Times New Roman"/>
          <w:sz w:val="28"/>
          <w:szCs w:val="28"/>
        </w:rPr>
        <w:sym w:font="Symbol" w:char="F062"/>
      </w:r>
      <w:r w:rsidR="00315106" w:rsidRPr="0031510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F</w:t>
      </w:r>
      <w:r w:rsidR="00315106" w:rsidRPr="00315106">
        <w:rPr>
          <w:rFonts w:ascii="Times New Roman" w:hAnsi="Times New Roman" w:cs="Times New Roman"/>
          <w:sz w:val="28"/>
          <w:szCs w:val="28"/>
        </w:rPr>
        <w:t xml:space="preserve"> и К</w:t>
      </w:r>
      <w:r w:rsidR="00315106" w:rsidRPr="00315106">
        <w:rPr>
          <w:rFonts w:ascii="Times New Roman" w:hAnsi="Times New Roman" w:cs="Times New Roman"/>
          <w:sz w:val="28"/>
          <w:szCs w:val="28"/>
          <w:vertAlign w:val="subscript"/>
        </w:rPr>
        <w:t>д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существует вз</w:t>
      </w:r>
      <w:r w:rsidR="000064D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имосвязь, </w:t>
      </w:r>
      <w:r w:rsidR="000064D6">
        <w:rPr>
          <w:rFonts w:ascii="Times New Roman" w:hAnsi="Times New Roman" w:cs="Times New Roman"/>
          <w:sz w:val="28"/>
          <w:szCs w:val="28"/>
        </w:rPr>
        <w:t>что следует из данных таблицы 1.</w:t>
      </w:r>
    </w:p>
    <w:p w:rsidR="00315106" w:rsidRDefault="00315106" w:rsidP="000064D6">
      <w:pPr>
        <w:jc w:val="both"/>
        <w:rPr>
          <w:rFonts w:ascii="Times New Roman" w:hAnsi="Times New Roman" w:cs="Times New Roman"/>
          <w:sz w:val="28"/>
          <w:szCs w:val="28"/>
        </w:rPr>
      </w:pPr>
      <w:r w:rsidRPr="00315106"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r w:rsidR="000064D6">
        <w:rPr>
          <w:rFonts w:ascii="Times New Roman" w:hAnsi="Times New Roman" w:cs="Times New Roman"/>
          <w:sz w:val="28"/>
          <w:szCs w:val="28"/>
        </w:rPr>
        <w:t xml:space="preserve">1 </w:t>
      </w:r>
      <w:proofErr w:type="gramStart"/>
      <w:r w:rsidR="00A61703">
        <w:rPr>
          <w:rFonts w:ascii="Times New Roman" w:hAnsi="Times New Roman" w:cs="Times New Roman"/>
          <w:sz w:val="28"/>
          <w:szCs w:val="28"/>
        </w:rPr>
        <w:t>–</w:t>
      </w:r>
      <w:r w:rsidRPr="00315106">
        <w:rPr>
          <w:rFonts w:ascii="Times New Roman" w:hAnsi="Times New Roman" w:cs="Times New Roman"/>
          <w:sz w:val="28"/>
          <w:szCs w:val="28"/>
        </w:rPr>
        <w:t xml:space="preserve"> </w:t>
      </w:r>
      <w:r w:rsidR="00CA2797">
        <w:rPr>
          <w:rFonts w:ascii="Times New Roman" w:hAnsi="Times New Roman" w:cs="Times New Roman"/>
          <w:sz w:val="28"/>
          <w:szCs w:val="28"/>
        </w:rPr>
        <w:t xml:space="preserve"> </w:t>
      </w:r>
      <w:r w:rsidR="000064D6">
        <w:rPr>
          <w:rFonts w:ascii="Times New Roman" w:hAnsi="Times New Roman" w:cs="Times New Roman"/>
          <w:sz w:val="28"/>
          <w:szCs w:val="28"/>
        </w:rPr>
        <w:t>Значения</w:t>
      </w:r>
      <w:proofErr w:type="gramEnd"/>
      <w:r w:rsidR="000064D6">
        <w:rPr>
          <w:rFonts w:ascii="Times New Roman" w:hAnsi="Times New Roman" w:cs="Times New Roman"/>
          <w:sz w:val="28"/>
          <w:szCs w:val="28"/>
        </w:rPr>
        <w:t xml:space="preserve"> </w:t>
      </w:r>
      <w:r w:rsidR="000064D6" w:rsidRPr="00315106">
        <w:rPr>
          <w:rFonts w:ascii="Times New Roman" w:hAnsi="Times New Roman" w:cs="Times New Roman"/>
          <w:sz w:val="28"/>
          <w:szCs w:val="28"/>
        </w:rPr>
        <w:sym w:font="Symbol" w:char="F061"/>
      </w:r>
      <w:r w:rsidR="000064D6" w:rsidRPr="0031510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F</w:t>
      </w:r>
      <w:r w:rsidR="000064D6" w:rsidRPr="00315106">
        <w:rPr>
          <w:rFonts w:ascii="Times New Roman" w:hAnsi="Times New Roman" w:cs="Times New Roman"/>
          <w:sz w:val="28"/>
          <w:szCs w:val="28"/>
        </w:rPr>
        <w:t xml:space="preserve">, </w:t>
      </w:r>
      <w:r w:rsidR="000064D6" w:rsidRPr="00315106">
        <w:rPr>
          <w:rFonts w:ascii="Times New Roman" w:hAnsi="Times New Roman" w:cs="Times New Roman"/>
          <w:sz w:val="28"/>
          <w:szCs w:val="28"/>
        </w:rPr>
        <w:sym w:font="Symbol" w:char="F062"/>
      </w:r>
      <w:r w:rsidR="000064D6" w:rsidRPr="0031510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F</w:t>
      </w:r>
      <w:r w:rsidR="000064D6" w:rsidRPr="00315106">
        <w:rPr>
          <w:rFonts w:ascii="Times New Roman" w:hAnsi="Times New Roman" w:cs="Times New Roman"/>
          <w:sz w:val="28"/>
          <w:szCs w:val="28"/>
        </w:rPr>
        <w:t xml:space="preserve"> и К</w:t>
      </w:r>
      <w:r w:rsidR="000064D6" w:rsidRPr="00315106">
        <w:rPr>
          <w:rFonts w:ascii="Times New Roman" w:hAnsi="Times New Roman" w:cs="Times New Roman"/>
          <w:sz w:val="28"/>
          <w:szCs w:val="28"/>
          <w:vertAlign w:val="subscript"/>
        </w:rPr>
        <w:t>д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554"/>
        <w:gridCol w:w="1559"/>
        <w:gridCol w:w="1553"/>
        <w:gridCol w:w="1553"/>
        <w:gridCol w:w="1560"/>
        <w:gridCol w:w="1566"/>
      </w:tblGrid>
      <w:tr w:rsidR="00315106" w:rsidRPr="00315106" w:rsidTr="000064D6">
        <w:tc>
          <w:tcPr>
            <w:tcW w:w="1593" w:type="dxa"/>
            <w:vAlign w:val="center"/>
          </w:tcPr>
          <w:p w:rsidR="00315106" w:rsidRPr="00315106" w:rsidRDefault="00315106" w:rsidP="00315106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106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315106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д</w:t>
            </w:r>
          </w:p>
        </w:tc>
        <w:tc>
          <w:tcPr>
            <w:tcW w:w="1595" w:type="dxa"/>
            <w:vAlign w:val="center"/>
          </w:tcPr>
          <w:p w:rsidR="00315106" w:rsidRPr="00315106" w:rsidRDefault="00315106" w:rsidP="00315106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10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95" w:type="dxa"/>
            <w:vAlign w:val="center"/>
          </w:tcPr>
          <w:p w:rsidR="00315106" w:rsidRPr="00315106" w:rsidRDefault="00315106" w:rsidP="00315106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10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95" w:type="dxa"/>
            <w:vAlign w:val="center"/>
          </w:tcPr>
          <w:p w:rsidR="00315106" w:rsidRPr="00315106" w:rsidRDefault="00315106" w:rsidP="00315106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106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596" w:type="dxa"/>
            <w:vAlign w:val="center"/>
          </w:tcPr>
          <w:p w:rsidR="00315106" w:rsidRPr="00315106" w:rsidRDefault="00315106" w:rsidP="00315106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106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597" w:type="dxa"/>
            <w:vAlign w:val="center"/>
          </w:tcPr>
          <w:p w:rsidR="00315106" w:rsidRPr="00315106" w:rsidRDefault="00315106" w:rsidP="00315106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106"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</w:tr>
      <w:tr w:rsidR="00315106" w:rsidRPr="00315106" w:rsidTr="000064D6">
        <w:tc>
          <w:tcPr>
            <w:tcW w:w="1593" w:type="dxa"/>
            <w:vAlign w:val="center"/>
          </w:tcPr>
          <w:p w:rsidR="00315106" w:rsidRPr="00315106" w:rsidRDefault="00315106" w:rsidP="00315106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106">
              <w:rPr>
                <w:rFonts w:ascii="Times New Roman" w:hAnsi="Times New Roman" w:cs="Times New Roman"/>
                <w:sz w:val="28"/>
                <w:szCs w:val="28"/>
              </w:rPr>
              <w:sym w:font="Symbol" w:char="F061"/>
            </w:r>
            <w:r w:rsidRPr="00315106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F</w:t>
            </w:r>
            <w:r w:rsidRPr="00315106">
              <w:rPr>
                <w:rFonts w:ascii="Times New Roman" w:hAnsi="Times New Roman" w:cs="Times New Roman"/>
                <w:sz w:val="28"/>
                <w:szCs w:val="28"/>
              </w:rPr>
              <w:t>, %</w:t>
            </w:r>
          </w:p>
        </w:tc>
        <w:tc>
          <w:tcPr>
            <w:tcW w:w="1595" w:type="dxa"/>
            <w:vAlign w:val="center"/>
          </w:tcPr>
          <w:p w:rsidR="00315106" w:rsidRPr="00315106" w:rsidRDefault="00315106" w:rsidP="00315106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106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595" w:type="dxa"/>
            <w:vAlign w:val="center"/>
          </w:tcPr>
          <w:p w:rsidR="00315106" w:rsidRPr="00315106" w:rsidRDefault="00315106" w:rsidP="00315106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10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95" w:type="dxa"/>
            <w:vAlign w:val="center"/>
          </w:tcPr>
          <w:p w:rsidR="00315106" w:rsidRPr="00315106" w:rsidRDefault="00315106" w:rsidP="00315106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10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96" w:type="dxa"/>
            <w:vAlign w:val="center"/>
          </w:tcPr>
          <w:p w:rsidR="00315106" w:rsidRPr="00315106" w:rsidRDefault="00315106" w:rsidP="00315106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10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97" w:type="dxa"/>
            <w:vAlign w:val="center"/>
          </w:tcPr>
          <w:p w:rsidR="00315106" w:rsidRPr="00315106" w:rsidRDefault="00315106" w:rsidP="00315106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106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315106" w:rsidRPr="00315106" w:rsidTr="000064D6">
        <w:tc>
          <w:tcPr>
            <w:tcW w:w="1593" w:type="dxa"/>
            <w:vAlign w:val="center"/>
          </w:tcPr>
          <w:p w:rsidR="00315106" w:rsidRPr="00315106" w:rsidRDefault="00315106" w:rsidP="00315106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106">
              <w:rPr>
                <w:rFonts w:ascii="Times New Roman" w:hAnsi="Times New Roman" w:cs="Times New Roman"/>
                <w:sz w:val="28"/>
                <w:szCs w:val="28"/>
              </w:rPr>
              <w:sym w:font="Symbol" w:char="F062"/>
            </w:r>
            <w:r w:rsidRPr="00315106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F</w:t>
            </w:r>
            <w:r w:rsidRPr="00315106">
              <w:rPr>
                <w:rFonts w:ascii="Times New Roman" w:hAnsi="Times New Roman" w:cs="Times New Roman"/>
                <w:sz w:val="28"/>
                <w:szCs w:val="28"/>
              </w:rPr>
              <w:t>, %</w:t>
            </w:r>
          </w:p>
        </w:tc>
        <w:tc>
          <w:tcPr>
            <w:tcW w:w="1595" w:type="dxa"/>
            <w:vAlign w:val="center"/>
          </w:tcPr>
          <w:p w:rsidR="00315106" w:rsidRPr="00315106" w:rsidRDefault="00315106" w:rsidP="00315106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10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95" w:type="dxa"/>
            <w:vAlign w:val="center"/>
          </w:tcPr>
          <w:p w:rsidR="00315106" w:rsidRPr="00315106" w:rsidRDefault="00315106" w:rsidP="00315106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106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1595" w:type="dxa"/>
            <w:vAlign w:val="center"/>
          </w:tcPr>
          <w:p w:rsidR="00315106" w:rsidRPr="00315106" w:rsidRDefault="00315106" w:rsidP="00315106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106"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1596" w:type="dxa"/>
            <w:vAlign w:val="center"/>
          </w:tcPr>
          <w:p w:rsidR="00315106" w:rsidRPr="00315106" w:rsidRDefault="00315106" w:rsidP="00315106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106"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1597" w:type="dxa"/>
            <w:vAlign w:val="center"/>
          </w:tcPr>
          <w:p w:rsidR="00315106" w:rsidRPr="00315106" w:rsidRDefault="00315106" w:rsidP="00315106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5106">
              <w:rPr>
                <w:rFonts w:ascii="Times New Roman" w:hAnsi="Times New Roman" w:cs="Times New Roman"/>
                <w:sz w:val="28"/>
                <w:szCs w:val="28"/>
              </w:rPr>
              <w:t>99,9</w:t>
            </w:r>
          </w:p>
        </w:tc>
      </w:tr>
    </w:tbl>
    <w:p w:rsidR="00124A58" w:rsidRDefault="00124A58" w:rsidP="0031510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15106" w:rsidRPr="00315106" w:rsidRDefault="00315106" w:rsidP="00124A58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315106">
        <w:rPr>
          <w:rFonts w:ascii="Times New Roman" w:hAnsi="Times New Roman" w:cs="Times New Roman"/>
          <w:sz w:val="28"/>
          <w:szCs w:val="28"/>
          <w:u w:val="single"/>
        </w:rPr>
        <w:t>Стадии дезактивации</w:t>
      </w:r>
    </w:p>
    <w:p w:rsidR="00315106" w:rsidRPr="00315106" w:rsidRDefault="00315106" w:rsidP="00124A5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5106">
        <w:rPr>
          <w:rFonts w:ascii="Times New Roman" w:hAnsi="Times New Roman" w:cs="Times New Roman"/>
          <w:sz w:val="28"/>
          <w:szCs w:val="28"/>
        </w:rPr>
        <w:t>Удаление радиоактивных загрязнений при реализации любого способа дезактивации происходит в две стадии (</w:t>
      </w:r>
      <w:r w:rsidR="00AF09AD">
        <w:rPr>
          <w:rFonts w:ascii="Times New Roman" w:hAnsi="Times New Roman" w:cs="Times New Roman"/>
          <w:sz w:val="28"/>
          <w:szCs w:val="28"/>
        </w:rPr>
        <w:t>р</w:t>
      </w:r>
      <w:r w:rsidRPr="00315106">
        <w:rPr>
          <w:rFonts w:ascii="Times New Roman" w:hAnsi="Times New Roman" w:cs="Times New Roman"/>
          <w:sz w:val="28"/>
          <w:szCs w:val="28"/>
        </w:rPr>
        <w:t>ис</w:t>
      </w:r>
      <w:r w:rsidR="00AF09AD">
        <w:rPr>
          <w:rFonts w:ascii="Times New Roman" w:hAnsi="Times New Roman" w:cs="Times New Roman"/>
          <w:sz w:val="28"/>
          <w:szCs w:val="28"/>
        </w:rPr>
        <w:t>унок</w:t>
      </w:r>
      <w:r w:rsidRPr="00315106">
        <w:rPr>
          <w:rFonts w:ascii="Times New Roman" w:hAnsi="Times New Roman" w:cs="Times New Roman"/>
          <w:sz w:val="28"/>
          <w:szCs w:val="28"/>
        </w:rPr>
        <w:t xml:space="preserve"> 1). Первая стадия заключается в преодолении связи между носителями загрязнений (радионуклиды в виде молекул или ионов, радиоактивные частицы) и поверхностью обрабатываемого объекта. В случае глубинного загрязнения дезактивация заключается не только в преодолении связи между носителями загрязнений и поверхностью, но и в миграции этих загрязнений из глубины материала на поверхность. Вторая стадия процесса дезактивации – транспортировка радиоактивных загрязнений с обрабатываемого объекта. Если вторая стадия происходит не в полной мере, то загрязнени</w:t>
      </w:r>
      <w:r w:rsidR="00DA2A30">
        <w:rPr>
          <w:rFonts w:ascii="Times New Roman" w:hAnsi="Times New Roman" w:cs="Times New Roman"/>
          <w:sz w:val="28"/>
          <w:szCs w:val="28"/>
        </w:rPr>
        <w:t xml:space="preserve">я оседают </w:t>
      </w:r>
      <w:r w:rsidRPr="00315106">
        <w:rPr>
          <w:rFonts w:ascii="Times New Roman" w:hAnsi="Times New Roman" w:cs="Times New Roman"/>
          <w:sz w:val="28"/>
          <w:szCs w:val="28"/>
        </w:rPr>
        <w:t xml:space="preserve">на обрабатываемую поверхность и вторичное загрязнение объекта </w:t>
      </w:r>
      <w:r w:rsidR="00DA2A30">
        <w:rPr>
          <w:rFonts w:ascii="Times New Roman" w:hAnsi="Times New Roman" w:cs="Times New Roman"/>
          <w:sz w:val="28"/>
          <w:szCs w:val="28"/>
        </w:rPr>
        <w:t xml:space="preserve">возникает </w:t>
      </w:r>
      <w:r w:rsidRPr="00315106">
        <w:rPr>
          <w:rFonts w:ascii="Times New Roman" w:hAnsi="Times New Roman" w:cs="Times New Roman"/>
          <w:sz w:val="28"/>
          <w:szCs w:val="28"/>
        </w:rPr>
        <w:t>уже в процессе дезактивации.</w:t>
      </w:r>
    </w:p>
    <w:p w:rsidR="00315106" w:rsidRPr="00315106" w:rsidRDefault="00315106" w:rsidP="00657205">
      <w:pPr>
        <w:jc w:val="center"/>
        <w:rPr>
          <w:rFonts w:ascii="Times New Roman" w:hAnsi="Times New Roman" w:cs="Times New Roman"/>
          <w:sz w:val="28"/>
          <w:szCs w:val="28"/>
        </w:rPr>
      </w:pPr>
      <w:r w:rsidRPr="0031510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90281BB" wp14:editId="1037966A">
            <wp:extent cx="2885392" cy="1814830"/>
            <wp:effectExtent l="0" t="0" r="0" b="0"/>
            <wp:docPr id="3" name="Рисунок 3" descr="https://cf.ppt-online.org/files1/slide/f/fNtxoQRnuOz3ULDsJChmyqgMYZ07dPWA9SEK8jkXr/slide-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cf.ppt-online.org/files1/slide/f/fNtxoQRnuOz3ULDsJChmyqgMYZ07dPWA9SEK8jkXr/slide-1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55" t="13060" r="20125" b="32523"/>
                    <a:stretch/>
                  </pic:blipFill>
                  <pic:spPr bwMode="auto">
                    <a:xfrm>
                      <a:off x="0" y="0"/>
                      <a:ext cx="2931604" cy="1843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15106" w:rsidRDefault="00315106" w:rsidP="009273A7">
      <w:pPr>
        <w:spacing w:after="360"/>
        <w:jc w:val="both"/>
        <w:rPr>
          <w:rFonts w:ascii="Times New Roman" w:hAnsi="Times New Roman" w:cs="Times New Roman"/>
          <w:sz w:val="28"/>
          <w:szCs w:val="28"/>
        </w:rPr>
      </w:pPr>
      <w:r w:rsidRPr="00315106">
        <w:rPr>
          <w:rFonts w:ascii="Times New Roman" w:hAnsi="Times New Roman" w:cs="Times New Roman"/>
          <w:sz w:val="28"/>
          <w:szCs w:val="28"/>
        </w:rPr>
        <w:t>Рисунок</w:t>
      </w:r>
      <w:r w:rsidR="00657205">
        <w:rPr>
          <w:rFonts w:ascii="Times New Roman" w:hAnsi="Times New Roman" w:cs="Times New Roman"/>
          <w:sz w:val="28"/>
          <w:szCs w:val="28"/>
        </w:rPr>
        <w:t xml:space="preserve"> </w:t>
      </w:r>
      <w:r w:rsidRPr="00315106">
        <w:rPr>
          <w:rFonts w:ascii="Times New Roman" w:hAnsi="Times New Roman" w:cs="Times New Roman"/>
          <w:sz w:val="28"/>
          <w:szCs w:val="28"/>
        </w:rPr>
        <w:t>1 – Стадии процесса дезактивации</w:t>
      </w:r>
      <w:r w:rsidR="000064D6">
        <w:rPr>
          <w:rFonts w:ascii="Times New Roman" w:hAnsi="Times New Roman" w:cs="Times New Roman"/>
          <w:sz w:val="28"/>
          <w:szCs w:val="28"/>
        </w:rPr>
        <w:t>:</w:t>
      </w:r>
      <w:r w:rsidRPr="00315106">
        <w:rPr>
          <w:rFonts w:ascii="Times New Roman" w:hAnsi="Times New Roman" w:cs="Times New Roman"/>
          <w:sz w:val="28"/>
          <w:szCs w:val="28"/>
        </w:rPr>
        <w:t>1а – извлечение глубинных загрязнений на поверхность; 1б – разрыв связи между носителем радиоактивных загрязнений и объектом; 2 – удаление радиоактивного загрязнения с обрабатываемого объекта; 3 – оседание радиоактивного загрязнения, если не до конца проведена обработка.</w:t>
      </w:r>
    </w:p>
    <w:p w:rsidR="00315106" w:rsidRPr="00657205" w:rsidRDefault="00315106" w:rsidP="00657205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657205">
        <w:rPr>
          <w:rFonts w:ascii="Times New Roman" w:hAnsi="Times New Roman" w:cs="Times New Roman"/>
          <w:sz w:val="28"/>
          <w:szCs w:val="28"/>
          <w:u w:val="single"/>
        </w:rPr>
        <w:t>Характеристика способов дезактивации</w:t>
      </w:r>
    </w:p>
    <w:p w:rsidR="00315106" w:rsidRPr="00315106" w:rsidRDefault="00315106" w:rsidP="0065720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5106">
        <w:rPr>
          <w:rFonts w:ascii="Times New Roman" w:hAnsi="Times New Roman" w:cs="Times New Roman"/>
          <w:sz w:val="28"/>
          <w:szCs w:val="28"/>
        </w:rPr>
        <w:t>В основу классификации всех способов дезактивации могут быть положены два основные принципа, определяющие агрегатное состояние дезактивирующей среды и особенности проведения собственно дезактивации.</w:t>
      </w:r>
    </w:p>
    <w:p w:rsidR="00315106" w:rsidRPr="00315106" w:rsidRDefault="00315106" w:rsidP="0065720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5106">
        <w:rPr>
          <w:rFonts w:ascii="Times New Roman" w:hAnsi="Times New Roman" w:cs="Times New Roman"/>
          <w:sz w:val="28"/>
          <w:szCs w:val="28"/>
        </w:rPr>
        <w:lastRenderedPageBreak/>
        <w:t>По агрегатному состоянию дезактивирующей среды способы дезактивации можно разделить на жидкостные, безжидкостные и комбинированные. Желание повысить эффективность дезактивации привело к осуществлению дезактивации путем сочетания различных способов. Так, комбинированные способы обработки являются сочетанием жидкостных и безжидкостных (Рис. 2).</w:t>
      </w:r>
    </w:p>
    <w:p w:rsidR="00315106" w:rsidRPr="00315106" w:rsidRDefault="00315106" w:rsidP="00657205">
      <w:pPr>
        <w:jc w:val="center"/>
        <w:rPr>
          <w:rFonts w:ascii="Times New Roman" w:hAnsi="Times New Roman" w:cs="Times New Roman"/>
          <w:sz w:val="28"/>
          <w:szCs w:val="28"/>
        </w:rPr>
      </w:pPr>
      <w:r w:rsidRPr="0031510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F920BD1" wp14:editId="60DC2A50">
            <wp:extent cx="5178708" cy="2609850"/>
            <wp:effectExtent l="0" t="0" r="3175" b="0"/>
            <wp:docPr id="2" name="Рисунок 2" descr="http://www.obzh.ru/learn/images/ris264b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obzh.ru/learn/images/ris264big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667" t="17229" r="-400" b="35080"/>
                    <a:stretch/>
                  </pic:blipFill>
                  <pic:spPr bwMode="auto">
                    <a:xfrm>
                      <a:off x="0" y="0"/>
                      <a:ext cx="5207891" cy="2624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15106" w:rsidRPr="00315106" w:rsidRDefault="00315106" w:rsidP="00657205">
      <w:pPr>
        <w:jc w:val="center"/>
        <w:rPr>
          <w:rFonts w:ascii="Times New Roman" w:hAnsi="Times New Roman" w:cs="Times New Roman"/>
          <w:sz w:val="28"/>
          <w:szCs w:val="28"/>
        </w:rPr>
      </w:pPr>
      <w:r w:rsidRPr="00315106">
        <w:rPr>
          <w:rFonts w:ascii="Times New Roman" w:hAnsi="Times New Roman" w:cs="Times New Roman"/>
          <w:sz w:val="28"/>
          <w:szCs w:val="28"/>
        </w:rPr>
        <w:t>Рисунок</w:t>
      </w:r>
      <w:r w:rsidR="00657205">
        <w:rPr>
          <w:rFonts w:ascii="Times New Roman" w:hAnsi="Times New Roman" w:cs="Times New Roman"/>
          <w:sz w:val="28"/>
          <w:szCs w:val="28"/>
        </w:rPr>
        <w:t xml:space="preserve"> </w:t>
      </w:r>
      <w:r w:rsidRPr="00315106">
        <w:rPr>
          <w:rFonts w:ascii="Times New Roman" w:hAnsi="Times New Roman" w:cs="Times New Roman"/>
          <w:sz w:val="28"/>
          <w:szCs w:val="28"/>
        </w:rPr>
        <w:t>2 – Способы дезактивации</w:t>
      </w:r>
    </w:p>
    <w:p w:rsidR="00315106" w:rsidRPr="00315106" w:rsidRDefault="00315106" w:rsidP="0065720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5106">
        <w:rPr>
          <w:rFonts w:ascii="Times New Roman" w:hAnsi="Times New Roman" w:cs="Times New Roman"/>
          <w:sz w:val="28"/>
          <w:szCs w:val="28"/>
        </w:rPr>
        <w:t>В то же время существует понятие комплексной дезактивации, которая подразумевает обработку одного и того же объекта различными способами.</w:t>
      </w:r>
    </w:p>
    <w:p w:rsidR="00315106" w:rsidRPr="00315106" w:rsidRDefault="00315106" w:rsidP="0065720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5106">
        <w:rPr>
          <w:rFonts w:ascii="Times New Roman" w:hAnsi="Times New Roman" w:cs="Times New Roman"/>
          <w:sz w:val="28"/>
          <w:szCs w:val="28"/>
        </w:rPr>
        <w:t xml:space="preserve">По </w:t>
      </w:r>
      <w:r w:rsidR="000064D6">
        <w:rPr>
          <w:rFonts w:ascii="Times New Roman" w:hAnsi="Times New Roman" w:cs="Times New Roman"/>
          <w:sz w:val="28"/>
          <w:szCs w:val="28"/>
        </w:rPr>
        <w:t xml:space="preserve">другой </w:t>
      </w:r>
      <w:r w:rsidRPr="00315106">
        <w:rPr>
          <w:rFonts w:ascii="Times New Roman" w:hAnsi="Times New Roman" w:cs="Times New Roman"/>
          <w:sz w:val="28"/>
          <w:szCs w:val="28"/>
        </w:rPr>
        <w:t>классификации способы дезактивации разграничивают на</w:t>
      </w:r>
      <w:r w:rsidR="000064D6">
        <w:rPr>
          <w:rFonts w:ascii="Times New Roman" w:hAnsi="Times New Roman" w:cs="Times New Roman"/>
          <w:sz w:val="28"/>
          <w:szCs w:val="28"/>
        </w:rPr>
        <w:t xml:space="preserve"> </w:t>
      </w:r>
      <w:r w:rsidR="000064D6" w:rsidRPr="00315106">
        <w:rPr>
          <w:rFonts w:ascii="Times New Roman" w:hAnsi="Times New Roman" w:cs="Times New Roman"/>
          <w:sz w:val="28"/>
          <w:szCs w:val="28"/>
        </w:rPr>
        <w:t>химические</w:t>
      </w:r>
      <w:r w:rsidR="000064D6">
        <w:rPr>
          <w:rFonts w:ascii="Times New Roman" w:hAnsi="Times New Roman" w:cs="Times New Roman"/>
          <w:sz w:val="28"/>
          <w:szCs w:val="28"/>
        </w:rPr>
        <w:t>,</w:t>
      </w:r>
      <w:r w:rsidR="000064D6" w:rsidRPr="00315106">
        <w:rPr>
          <w:rFonts w:ascii="Times New Roman" w:hAnsi="Times New Roman" w:cs="Times New Roman"/>
          <w:sz w:val="28"/>
          <w:szCs w:val="28"/>
        </w:rPr>
        <w:t xml:space="preserve"> </w:t>
      </w:r>
      <w:r w:rsidRPr="00315106">
        <w:rPr>
          <w:rFonts w:ascii="Times New Roman" w:hAnsi="Times New Roman" w:cs="Times New Roman"/>
          <w:sz w:val="28"/>
          <w:szCs w:val="28"/>
        </w:rPr>
        <w:t xml:space="preserve">физико-механические и физико-химические. </w:t>
      </w:r>
    </w:p>
    <w:p w:rsidR="00315106" w:rsidRDefault="00315106" w:rsidP="0065720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5106">
        <w:rPr>
          <w:rFonts w:ascii="Times New Roman" w:hAnsi="Times New Roman" w:cs="Times New Roman"/>
          <w:sz w:val="28"/>
          <w:szCs w:val="28"/>
        </w:rPr>
        <w:t xml:space="preserve">Физико-механические осуществляются с помощью механических или физических процессов: механическое воздействие щетки, аэродинамическое воздействие потока жидкости или газа. </w:t>
      </w:r>
      <w:r w:rsidR="000064D6">
        <w:rPr>
          <w:rFonts w:ascii="Times New Roman" w:hAnsi="Times New Roman" w:cs="Times New Roman"/>
          <w:sz w:val="28"/>
          <w:szCs w:val="28"/>
        </w:rPr>
        <w:t xml:space="preserve">Химические предполагают использование реагентов. </w:t>
      </w:r>
      <w:r w:rsidRPr="00315106">
        <w:rPr>
          <w:rFonts w:ascii="Times New Roman" w:hAnsi="Times New Roman" w:cs="Times New Roman"/>
          <w:sz w:val="28"/>
          <w:szCs w:val="28"/>
        </w:rPr>
        <w:t>Физико-химические способы сочетают особенности двух предшествующих (</w:t>
      </w:r>
      <w:r w:rsidR="000064D6">
        <w:rPr>
          <w:rFonts w:ascii="Times New Roman" w:hAnsi="Times New Roman" w:cs="Times New Roman"/>
          <w:sz w:val="28"/>
          <w:szCs w:val="28"/>
        </w:rPr>
        <w:t>р</w:t>
      </w:r>
      <w:r w:rsidRPr="00315106">
        <w:rPr>
          <w:rFonts w:ascii="Times New Roman" w:hAnsi="Times New Roman" w:cs="Times New Roman"/>
          <w:sz w:val="28"/>
          <w:szCs w:val="28"/>
        </w:rPr>
        <w:t>ис</w:t>
      </w:r>
      <w:r w:rsidR="000064D6">
        <w:rPr>
          <w:rFonts w:ascii="Times New Roman" w:hAnsi="Times New Roman" w:cs="Times New Roman"/>
          <w:sz w:val="28"/>
          <w:szCs w:val="28"/>
        </w:rPr>
        <w:t>унок</w:t>
      </w:r>
      <w:r w:rsidRPr="00315106">
        <w:rPr>
          <w:rFonts w:ascii="Times New Roman" w:hAnsi="Times New Roman" w:cs="Times New Roman"/>
          <w:sz w:val="28"/>
          <w:szCs w:val="28"/>
        </w:rPr>
        <w:t xml:space="preserve"> 3).</w:t>
      </w:r>
    </w:p>
    <w:p w:rsidR="00A7385B" w:rsidRPr="00E22130" w:rsidRDefault="00A7385B" w:rsidP="00A7385B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22130">
        <w:rPr>
          <w:rFonts w:ascii="Times New Roman" w:hAnsi="Times New Roman" w:cs="Times New Roman"/>
          <w:sz w:val="28"/>
          <w:szCs w:val="28"/>
        </w:rPr>
        <w:t xml:space="preserve">В группе химических методов средством воздействия на загрязненную поверхность является дезактивирующий раствор или другая среда, содержащая химические реагенты. Использование дезактивирующих растворов относится к жидкостным методам дезактивации. Процесс дезактивации поверхностей материалов в этом случае можно </w:t>
      </w:r>
      <w:r>
        <w:rPr>
          <w:rFonts w:ascii="Times New Roman" w:hAnsi="Times New Roman" w:cs="Times New Roman"/>
          <w:sz w:val="28"/>
          <w:szCs w:val="28"/>
        </w:rPr>
        <w:t xml:space="preserve">схематически представить </w:t>
      </w:r>
      <w:r w:rsidRPr="00E22130">
        <w:rPr>
          <w:rFonts w:ascii="Times New Roman" w:hAnsi="Times New Roman" w:cs="Times New Roman"/>
          <w:sz w:val="28"/>
          <w:szCs w:val="28"/>
        </w:rPr>
        <w:t>следующим образом:</w:t>
      </w:r>
    </w:p>
    <w:p w:rsidR="00A7385B" w:rsidRPr="00651E40" w:rsidRDefault="00A7385B" w:rsidP="00A7385B">
      <w:pPr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51E40">
        <w:rPr>
          <w:rFonts w:ascii="Times New Roman" w:hAnsi="Times New Roman" w:cs="Times New Roman"/>
          <w:i/>
          <w:sz w:val="28"/>
          <w:szCs w:val="28"/>
        </w:rPr>
        <w:t>(поверхность + загрязняющее вещество) + моющий раствор → → поверхность + (моющий раствор + загрязняющее вещество).</w:t>
      </w:r>
    </w:p>
    <w:p w:rsidR="00A7385B" w:rsidRPr="00315106" w:rsidRDefault="00A7385B" w:rsidP="0065720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15106" w:rsidRDefault="00657205" w:rsidP="0065720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12E6CB11" wp14:editId="3B09185A">
            <wp:extent cx="5940425" cy="2506345"/>
            <wp:effectExtent l="0" t="0" r="3175" b="825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25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0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7205" w:rsidRDefault="00657205" w:rsidP="00657205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4"/>
        </w:rPr>
      </w:pPr>
      <w:r w:rsidRPr="00C35E12">
        <w:rPr>
          <w:rFonts w:ascii="Times New Roman" w:hAnsi="Times New Roman" w:cs="Times New Roman"/>
          <w:sz w:val="28"/>
          <w:szCs w:val="24"/>
        </w:rPr>
        <w:t>Рисунок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C35E12">
        <w:rPr>
          <w:rFonts w:ascii="Times New Roman" w:hAnsi="Times New Roman" w:cs="Times New Roman"/>
          <w:sz w:val="28"/>
          <w:szCs w:val="24"/>
        </w:rPr>
        <w:t xml:space="preserve">3 </w:t>
      </w:r>
      <w:r>
        <w:rPr>
          <w:rFonts w:ascii="Times New Roman" w:hAnsi="Times New Roman" w:cs="Times New Roman"/>
          <w:sz w:val="28"/>
          <w:szCs w:val="24"/>
        </w:rPr>
        <w:t>–</w:t>
      </w:r>
      <w:r w:rsidRPr="00C35E12">
        <w:rPr>
          <w:rFonts w:ascii="Times New Roman" w:hAnsi="Times New Roman" w:cs="Times New Roman"/>
          <w:sz w:val="28"/>
          <w:szCs w:val="24"/>
        </w:rPr>
        <w:t xml:space="preserve"> Способы дезактивации</w:t>
      </w:r>
    </w:p>
    <w:p w:rsidR="00651E40" w:rsidRDefault="00651E40" w:rsidP="00657205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4"/>
        </w:rPr>
      </w:pPr>
    </w:p>
    <w:p w:rsidR="00E22130" w:rsidRPr="00E22130" w:rsidRDefault="00E22130" w:rsidP="00E22130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22130">
        <w:rPr>
          <w:rFonts w:ascii="Times New Roman" w:hAnsi="Times New Roman" w:cs="Times New Roman"/>
          <w:sz w:val="28"/>
          <w:szCs w:val="28"/>
        </w:rPr>
        <w:t xml:space="preserve">Поверхность освобождается от радиоактивного загрязнения, а радиоактивное вещество переходит в моющий раствор, т.е. происходит разрушение связи загрязнения с поверхностью. При этом состав моющего раствора подбирают таким образом, чтобы наиболее эффективно разрушить связь радиоактивных изотопов с поверхностью и предотвратить их повторную сорбцию, т.е. приведенный выше процесс должен быть направлен только слева направо. </w:t>
      </w:r>
    </w:p>
    <w:p w:rsidR="00E22130" w:rsidRPr="00E22130" w:rsidRDefault="00E22130" w:rsidP="00E22130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22130">
        <w:rPr>
          <w:rFonts w:ascii="Times New Roman" w:hAnsi="Times New Roman" w:cs="Times New Roman"/>
          <w:sz w:val="28"/>
          <w:szCs w:val="28"/>
        </w:rPr>
        <w:t xml:space="preserve">Основные компоненты дезактивирующих растворов – вода, поверхностно-активные и комплексообразующие вещества, кислоты, щелочи, окислители и некоторые соли. В большинстве случаев применяют сложные растворы, состав которых выбирают с учетом сил, удерживающих загрязняющее вещество на поверхности. Хороший эффект часто дает поочередное использование различных растворов, </w:t>
      </w:r>
      <w:r w:rsidR="00632522" w:rsidRPr="00E22130">
        <w:rPr>
          <w:rFonts w:ascii="Times New Roman" w:hAnsi="Times New Roman" w:cs="Times New Roman"/>
          <w:sz w:val="28"/>
          <w:szCs w:val="28"/>
        </w:rPr>
        <w:t>например,</w:t>
      </w:r>
      <w:r w:rsidRPr="00E22130">
        <w:rPr>
          <w:rFonts w:ascii="Times New Roman" w:hAnsi="Times New Roman" w:cs="Times New Roman"/>
          <w:sz w:val="28"/>
          <w:szCs w:val="28"/>
        </w:rPr>
        <w:t xml:space="preserve"> кислого и щелочного, </w:t>
      </w:r>
      <w:r w:rsidR="000C6D00">
        <w:rPr>
          <w:rFonts w:ascii="Times New Roman" w:hAnsi="Times New Roman" w:cs="Times New Roman"/>
          <w:sz w:val="28"/>
          <w:szCs w:val="28"/>
        </w:rPr>
        <w:t>с ок</w:t>
      </w:r>
      <w:r w:rsidRPr="00E22130">
        <w:rPr>
          <w:rFonts w:ascii="Times New Roman" w:hAnsi="Times New Roman" w:cs="Times New Roman"/>
          <w:sz w:val="28"/>
          <w:szCs w:val="28"/>
        </w:rPr>
        <w:t>ислительн</w:t>
      </w:r>
      <w:r w:rsidR="000C6D00">
        <w:rPr>
          <w:rFonts w:ascii="Times New Roman" w:hAnsi="Times New Roman" w:cs="Times New Roman"/>
          <w:sz w:val="28"/>
          <w:szCs w:val="28"/>
        </w:rPr>
        <w:t xml:space="preserve">ой </w:t>
      </w:r>
      <w:r w:rsidRPr="00E22130">
        <w:rPr>
          <w:rFonts w:ascii="Times New Roman" w:hAnsi="Times New Roman" w:cs="Times New Roman"/>
          <w:sz w:val="28"/>
          <w:szCs w:val="28"/>
        </w:rPr>
        <w:t>и восстановительн</w:t>
      </w:r>
      <w:r w:rsidR="000C6D00">
        <w:rPr>
          <w:rFonts w:ascii="Times New Roman" w:hAnsi="Times New Roman" w:cs="Times New Roman"/>
          <w:sz w:val="28"/>
          <w:szCs w:val="28"/>
        </w:rPr>
        <w:t>ой способностью</w:t>
      </w:r>
      <w:r w:rsidRPr="00E22130">
        <w:rPr>
          <w:rFonts w:ascii="Times New Roman" w:hAnsi="Times New Roman" w:cs="Times New Roman"/>
          <w:sz w:val="28"/>
          <w:szCs w:val="28"/>
        </w:rPr>
        <w:t>.</w:t>
      </w:r>
    </w:p>
    <w:p w:rsidR="00BE2695" w:rsidRDefault="00BE2695">
      <w:pPr>
        <w:rPr>
          <w:rFonts w:ascii="Times New Roman" w:hAnsi="Times New Roman" w:cs="Times New Roman"/>
          <w:sz w:val="28"/>
          <w:szCs w:val="24"/>
        </w:rPr>
      </w:pPr>
    </w:p>
    <w:p w:rsidR="00557A1A" w:rsidRPr="00657205" w:rsidRDefault="00D36CD5" w:rsidP="00557A1A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D36CD5">
        <w:rPr>
          <w:rFonts w:ascii="Times New Roman" w:hAnsi="Times New Roman" w:cs="Times New Roman"/>
          <w:sz w:val="28"/>
          <w:szCs w:val="28"/>
          <w:u w:val="single"/>
        </w:rPr>
        <w:t>Дезактивация хлопчатобумажной ткани</w:t>
      </w:r>
    </w:p>
    <w:p w:rsidR="00557A1A" w:rsidRDefault="000C6D00" w:rsidP="00557A1A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выбора </w:t>
      </w:r>
      <w:r w:rsidR="00557A1A" w:rsidRPr="00557A1A">
        <w:rPr>
          <w:rFonts w:ascii="Times New Roman" w:hAnsi="Times New Roman" w:cs="Times New Roman"/>
          <w:sz w:val="28"/>
          <w:szCs w:val="28"/>
        </w:rPr>
        <w:t>наиболее подходящи</w:t>
      </w:r>
      <w:r>
        <w:rPr>
          <w:rFonts w:ascii="Times New Roman" w:hAnsi="Times New Roman" w:cs="Times New Roman"/>
          <w:sz w:val="28"/>
          <w:szCs w:val="28"/>
        </w:rPr>
        <w:t>х</w:t>
      </w:r>
      <w:r w:rsidR="00557A1A" w:rsidRPr="00557A1A">
        <w:rPr>
          <w:rFonts w:ascii="Times New Roman" w:hAnsi="Times New Roman" w:cs="Times New Roman"/>
          <w:sz w:val="28"/>
          <w:szCs w:val="28"/>
        </w:rPr>
        <w:t xml:space="preserve"> раствор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557A1A" w:rsidRPr="00557A1A">
        <w:rPr>
          <w:rFonts w:ascii="Times New Roman" w:hAnsi="Times New Roman" w:cs="Times New Roman"/>
          <w:sz w:val="28"/>
          <w:szCs w:val="28"/>
        </w:rPr>
        <w:t xml:space="preserve"> и обеспеч</w:t>
      </w:r>
      <w:r>
        <w:rPr>
          <w:rFonts w:ascii="Times New Roman" w:hAnsi="Times New Roman" w:cs="Times New Roman"/>
          <w:sz w:val="28"/>
          <w:szCs w:val="28"/>
        </w:rPr>
        <w:t>ения</w:t>
      </w:r>
      <w:r w:rsidR="00557A1A" w:rsidRPr="00557A1A">
        <w:rPr>
          <w:rFonts w:ascii="Times New Roman" w:hAnsi="Times New Roman" w:cs="Times New Roman"/>
          <w:sz w:val="28"/>
          <w:szCs w:val="28"/>
        </w:rPr>
        <w:t xml:space="preserve"> правильн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557A1A" w:rsidRPr="00557A1A">
        <w:rPr>
          <w:rFonts w:ascii="Times New Roman" w:hAnsi="Times New Roman" w:cs="Times New Roman"/>
          <w:sz w:val="28"/>
          <w:szCs w:val="28"/>
        </w:rPr>
        <w:t xml:space="preserve"> режим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57A1A" w:rsidRPr="00557A1A">
        <w:rPr>
          <w:rFonts w:ascii="Times New Roman" w:hAnsi="Times New Roman" w:cs="Times New Roman"/>
          <w:sz w:val="28"/>
          <w:szCs w:val="28"/>
        </w:rPr>
        <w:t xml:space="preserve"> дезактивации одежд</w:t>
      </w:r>
      <w:r>
        <w:rPr>
          <w:rFonts w:ascii="Times New Roman" w:hAnsi="Times New Roman" w:cs="Times New Roman"/>
          <w:sz w:val="28"/>
          <w:szCs w:val="28"/>
        </w:rPr>
        <w:t>ы</w:t>
      </w:r>
      <w:r w:rsidR="00557A1A" w:rsidRPr="00557A1A">
        <w:rPr>
          <w:rFonts w:ascii="Times New Roman" w:hAnsi="Times New Roman" w:cs="Times New Roman"/>
          <w:sz w:val="28"/>
          <w:szCs w:val="28"/>
        </w:rPr>
        <w:t xml:space="preserve"> из хлопчатобумажной, шерстяной или какой-либо другой ткани, следует представлять структуру и некоторые свойства этих материалов.</w:t>
      </w:r>
    </w:p>
    <w:p w:rsidR="00D55915" w:rsidRPr="00557A1A" w:rsidRDefault="00D55915" w:rsidP="000073F4">
      <w:pPr>
        <w:shd w:val="clear" w:color="auto" w:fill="FFFFFF"/>
        <w:spacing w:after="0" w:line="390" w:lineRule="atLeast"/>
        <w:ind w:firstLine="675"/>
        <w:jc w:val="both"/>
        <w:rPr>
          <w:rFonts w:ascii="Times New Roman" w:hAnsi="Times New Roman" w:cs="Times New Roman"/>
          <w:sz w:val="28"/>
          <w:szCs w:val="28"/>
        </w:rPr>
      </w:pPr>
      <w:r w:rsidRPr="000073F4">
        <w:rPr>
          <w:rFonts w:ascii="Times New Roman" w:hAnsi="Times New Roman" w:cs="Times New Roman"/>
          <w:sz w:val="28"/>
          <w:szCs w:val="28"/>
        </w:rPr>
        <w:t xml:space="preserve">Хлопчатобумажные ткани изготавливают из </w:t>
      </w:r>
      <w:r w:rsidR="00FB148F" w:rsidRPr="000073F4">
        <w:rPr>
          <w:rFonts w:ascii="Times New Roman" w:hAnsi="Times New Roman" w:cs="Times New Roman"/>
          <w:sz w:val="28"/>
          <w:szCs w:val="28"/>
        </w:rPr>
        <w:t xml:space="preserve">волокон, которые содержатся в коробочке растения </w:t>
      </w:r>
      <w:r w:rsidRPr="000073F4">
        <w:rPr>
          <w:rFonts w:ascii="Times New Roman" w:hAnsi="Times New Roman" w:cs="Times New Roman"/>
          <w:sz w:val="28"/>
          <w:szCs w:val="28"/>
        </w:rPr>
        <w:t xml:space="preserve">под названием «хлопчатник». </w:t>
      </w:r>
      <w:r w:rsidR="00FB148F" w:rsidRPr="000073F4">
        <w:rPr>
          <w:rFonts w:ascii="Times New Roman" w:hAnsi="Times New Roman" w:cs="Times New Roman"/>
          <w:sz w:val="28"/>
          <w:szCs w:val="28"/>
        </w:rPr>
        <w:t>Оно относится к р</w:t>
      </w:r>
      <w:r w:rsidRPr="000073F4">
        <w:rPr>
          <w:rFonts w:ascii="Times New Roman" w:hAnsi="Times New Roman" w:cs="Times New Roman"/>
          <w:sz w:val="28"/>
          <w:szCs w:val="28"/>
        </w:rPr>
        <w:t>од</w:t>
      </w:r>
      <w:r w:rsidR="00FB148F" w:rsidRPr="000073F4">
        <w:rPr>
          <w:rFonts w:ascii="Times New Roman" w:hAnsi="Times New Roman" w:cs="Times New Roman"/>
          <w:sz w:val="28"/>
          <w:szCs w:val="28"/>
        </w:rPr>
        <w:t>у</w:t>
      </w:r>
      <w:r w:rsidRPr="000073F4">
        <w:rPr>
          <w:rFonts w:ascii="Times New Roman" w:hAnsi="Times New Roman" w:cs="Times New Roman"/>
          <w:sz w:val="28"/>
          <w:szCs w:val="28"/>
        </w:rPr>
        <w:t xml:space="preserve"> мальвовых прядильных растений.</w:t>
      </w:r>
      <w:r w:rsidR="00FB148F" w:rsidRPr="000073F4">
        <w:rPr>
          <w:rFonts w:ascii="Times New Roman" w:hAnsi="Times New Roman" w:cs="Times New Roman"/>
          <w:sz w:val="28"/>
          <w:szCs w:val="28"/>
        </w:rPr>
        <w:t xml:space="preserve"> </w:t>
      </w:r>
      <w:r w:rsidRPr="000073F4">
        <w:rPr>
          <w:rFonts w:ascii="Times New Roman" w:hAnsi="Times New Roman" w:cs="Times New Roman"/>
          <w:sz w:val="28"/>
          <w:szCs w:val="28"/>
        </w:rPr>
        <w:t xml:space="preserve">Состоит хлопковое волокно на 95 % из целлюлозы, 5% приходится на жиры и минеральные компоненты. Слово «хлопчатобумажный» сохранилось в употреблении благодаря технической </w:t>
      </w:r>
      <w:r w:rsidRPr="000073F4">
        <w:rPr>
          <w:rFonts w:ascii="Times New Roman" w:hAnsi="Times New Roman" w:cs="Times New Roman"/>
          <w:sz w:val="28"/>
          <w:szCs w:val="28"/>
        </w:rPr>
        <w:lastRenderedPageBreak/>
        <w:t>литературе, в которой изначально хлопок называли не тканью, а «хлопчатой бумагой». Кстати, при горении натуральный хлопок пахнет именно бумагой. В настоящее время для придания новых свойств и улучшения уже имеющихся к хлопку добавляют нити полиэстера, акрила, ацетата, вискозы, льна. По способу переплетения нитей при изготовлении ткани различают сатин, бязь, ситец</w:t>
      </w:r>
      <w:r w:rsidR="00FB148F" w:rsidRPr="000073F4">
        <w:rPr>
          <w:rFonts w:ascii="Times New Roman" w:hAnsi="Times New Roman" w:cs="Times New Roman"/>
          <w:sz w:val="28"/>
          <w:szCs w:val="28"/>
        </w:rPr>
        <w:t xml:space="preserve">, муслин </w:t>
      </w:r>
      <w:r w:rsidRPr="000073F4">
        <w:rPr>
          <w:rFonts w:ascii="Times New Roman" w:hAnsi="Times New Roman" w:cs="Times New Roman"/>
          <w:sz w:val="28"/>
          <w:szCs w:val="28"/>
        </w:rPr>
        <w:t>и др.</w:t>
      </w:r>
    </w:p>
    <w:p w:rsidR="00557A1A" w:rsidRDefault="00557A1A" w:rsidP="00D55915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A1A">
        <w:rPr>
          <w:rFonts w:ascii="Times New Roman" w:hAnsi="Times New Roman" w:cs="Times New Roman"/>
          <w:sz w:val="28"/>
          <w:szCs w:val="28"/>
        </w:rPr>
        <w:t>Хлопковое волокно представляет собой спиралеобразно закрученную ленту, имеющую 50–80 витков на 1 см. Длина ленты достигает 45 мм, а толщина 0,02 мм. Общая поверхность 1 г волокна составляет (1–</w:t>
      </w:r>
      <w:proofErr w:type="gramStart"/>
      <w:r w:rsidRPr="00557A1A">
        <w:rPr>
          <w:rFonts w:ascii="Times New Roman" w:hAnsi="Times New Roman" w:cs="Times New Roman"/>
          <w:sz w:val="28"/>
          <w:szCs w:val="28"/>
        </w:rPr>
        <w:t>3)</w:t>
      </w:r>
      <w:r w:rsidR="000C6D00">
        <w:rPr>
          <w:rFonts w:ascii="Times New Roman" w:hAnsi="Times New Roman" w:cs="Times New Roman"/>
          <w:sz w:val="28"/>
          <w:szCs w:val="28"/>
        </w:rPr>
        <w:t>·</w:t>
      </w:r>
      <w:proofErr w:type="gramEnd"/>
      <w:r w:rsidRPr="00557A1A">
        <w:rPr>
          <w:rFonts w:ascii="Times New Roman" w:hAnsi="Times New Roman" w:cs="Times New Roman"/>
          <w:sz w:val="28"/>
          <w:szCs w:val="28"/>
        </w:rPr>
        <w:t>10</w:t>
      </w:r>
      <w:r w:rsidRPr="00557A1A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557A1A">
        <w:rPr>
          <w:rFonts w:ascii="Times New Roman" w:hAnsi="Times New Roman" w:cs="Times New Roman"/>
          <w:sz w:val="28"/>
          <w:szCs w:val="28"/>
        </w:rPr>
        <w:t xml:space="preserve"> м</w:t>
      </w:r>
      <w:r w:rsidRPr="00557A1A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557A1A">
        <w:rPr>
          <w:rFonts w:ascii="Times New Roman" w:hAnsi="Times New Roman" w:cs="Times New Roman"/>
          <w:sz w:val="28"/>
          <w:szCs w:val="28"/>
        </w:rPr>
        <w:t xml:space="preserve">, что обусловливает его высокую сорбционную емкость. </w:t>
      </w:r>
      <w:r w:rsidR="00D55915">
        <w:rPr>
          <w:rFonts w:ascii="Times New Roman" w:hAnsi="Times New Roman" w:cs="Times New Roman"/>
          <w:sz w:val="28"/>
          <w:szCs w:val="28"/>
        </w:rPr>
        <w:t xml:space="preserve">Основной компонент хлопкового волокна </w:t>
      </w:r>
      <w:r w:rsidRPr="00557A1A">
        <w:rPr>
          <w:rFonts w:ascii="Times New Roman" w:hAnsi="Times New Roman" w:cs="Times New Roman"/>
          <w:sz w:val="28"/>
          <w:szCs w:val="28"/>
        </w:rPr>
        <w:t xml:space="preserve">целлюлозы — </w:t>
      </w:r>
      <w:proofErr w:type="spellStart"/>
      <w:r w:rsidRPr="00557A1A">
        <w:rPr>
          <w:rFonts w:ascii="Times New Roman" w:hAnsi="Times New Roman" w:cs="Times New Roman"/>
          <w:sz w:val="28"/>
          <w:szCs w:val="28"/>
        </w:rPr>
        <w:t>линейн</w:t>
      </w:r>
      <w:r w:rsidR="00D55915">
        <w:rPr>
          <w:rFonts w:ascii="Times New Roman" w:hAnsi="Times New Roman" w:cs="Times New Roman"/>
          <w:sz w:val="28"/>
          <w:szCs w:val="28"/>
        </w:rPr>
        <w:t>ый</w:t>
      </w:r>
      <w:r w:rsidRPr="00557A1A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Pr="00557A1A">
        <w:rPr>
          <w:rFonts w:ascii="Times New Roman" w:hAnsi="Times New Roman" w:cs="Times New Roman"/>
          <w:sz w:val="28"/>
          <w:szCs w:val="28"/>
        </w:rPr>
        <w:t xml:space="preserve"> полимер, макромолекулы которого построены из звеньев глюкозы, соединенных </w:t>
      </w:r>
      <w:proofErr w:type="spellStart"/>
      <w:r w:rsidRPr="00557A1A">
        <w:rPr>
          <w:rFonts w:ascii="Times New Roman" w:hAnsi="Times New Roman" w:cs="Times New Roman"/>
          <w:sz w:val="28"/>
          <w:szCs w:val="28"/>
        </w:rPr>
        <w:t>гликозидными</w:t>
      </w:r>
      <w:proofErr w:type="spellEnd"/>
      <w:r w:rsidRPr="00557A1A">
        <w:rPr>
          <w:rFonts w:ascii="Times New Roman" w:hAnsi="Times New Roman" w:cs="Times New Roman"/>
          <w:sz w:val="28"/>
          <w:szCs w:val="28"/>
        </w:rPr>
        <w:t xml:space="preserve"> связями. </w:t>
      </w:r>
      <w:r w:rsidR="000C6D00">
        <w:rPr>
          <w:rFonts w:ascii="Times New Roman" w:hAnsi="Times New Roman" w:cs="Times New Roman"/>
          <w:sz w:val="28"/>
          <w:szCs w:val="28"/>
        </w:rPr>
        <w:t>Брутто-ф</w:t>
      </w:r>
      <w:r w:rsidRPr="00557A1A">
        <w:rPr>
          <w:rFonts w:ascii="Times New Roman" w:hAnsi="Times New Roman" w:cs="Times New Roman"/>
          <w:sz w:val="28"/>
          <w:szCs w:val="28"/>
        </w:rPr>
        <w:t>ормула целлюлозы (С</w:t>
      </w:r>
      <w:r w:rsidRPr="00557A1A">
        <w:rPr>
          <w:rFonts w:ascii="Times New Roman" w:hAnsi="Times New Roman" w:cs="Times New Roman"/>
          <w:sz w:val="28"/>
          <w:szCs w:val="28"/>
          <w:vertAlign w:val="subscript"/>
        </w:rPr>
        <w:t>6</w:t>
      </w:r>
      <w:r w:rsidRPr="00557A1A">
        <w:rPr>
          <w:rFonts w:ascii="Times New Roman" w:hAnsi="Times New Roman" w:cs="Times New Roman"/>
          <w:sz w:val="28"/>
          <w:szCs w:val="28"/>
        </w:rPr>
        <w:t>Н</w:t>
      </w:r>
      <w:r w:rsidRPr="00557A1A">
        <w:rPr>
          <w:rFonts w:ascii="Times New Roman" w:hAnsi="Times New Roman" w:cs="Times New Roman"/>
          <w:sz w:val="28"/>
          <w:szCs w:val="28"/>
          <w:vertAlign w:val="subscript"/>
        </w:rPr>
        <w:t>10</w:t>
      </w:r>
      <w:r w:rsidRPr="00557A1A">
        <w:rPr>
          <w:rFonts w:ascii="Times New Roman" w:hAnsi="Times New Roman" w:cs="Times New Roman"/>
          <w:sz w:val="28"/>
          <w:szCs w:val="28"/>
        </w:rPr>
        <w:t>О</w:t>
      </w:r>
      <w:proofErr w:type="gramStart"/>
      <w:r w:rsidRPr="00557A1A">
        <w:rPr>
          <w:rFonts w:ascii="Times New Roman" w:hAnsi="Times New Roman" w:cs="Times New Roman"/>
          <w:sz w:val="28"/>
          <w:szCs w:val="28"/>
          <w:vertAlign w:val="subscript"/>
        </w:rPr>
        <w:t>5</w:t>
      </w:r>
      <w:r w:rsidRPr="00557A1A">
        <w:rPr>
          <w:rFonts w:ascii="Times New Roman" w:hAnsi="Times New Roman" w:cs="Times New Roman"/>
          <w:sz w:val="28"/>
          <w:szCs w:val="28"/>
        </w:rPr>
        <w:t>)</w:t>
      </w:r>
      <w:r w:rsidRPr="00557A1A">
        <w:rPr>
          <w:rFonts w:ascii="Times New Roman" w:hAnsi="Times New Roman" w:cs="Times New Roman"/>
          <w:sz w:val="28"/>
          <w:szCs w:val="28"/>
          <w:vertAlign w:val="subscript"/>
        </w:rPr>
        <w:t>n</w:t>
      </w:r>
      <w:r w:rsidRPr="00557A1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557A1A">
        <w:rPr>
          <w:rFonts w:ascii="Times New Roman" w:hAnsi="Times New Roman" w:cs="Times New Roman"/>
          <w:sz w:val="28"/>
          <w:szCs w:val="28"/>
        </w:rPr>
        <w:t xml:space="preserve"> Элементарн</w:t>
      </w:r>
      <w:r w:rsidR="000C6D00">
        <w:rPr>
          <w:rFonts w:ascii="Times New Roman" w:hAnsi="Times New Roman" w:cs="Times New Roman"/>
          <w:sz w:val="28"/>
          <w:szCs w:val="28"/>
        </w:rPr>
        <w:t>ым</w:t>
      </w:r>
      <w:r w:rsidRPr="00557A1A">
        <w:rPr>
          <w:rFonts w:ascii="Times New Roman" w:hAnsi="Times New Roman" w:cs="Times New Roman"/>
          <w:sz w:val="28"/>
          <w:szCs w:val="28"/>
        </w:rPr>
        <w:t xml:space="preserve"> звено</w:t>
      </w:r>
      <w:r w:rsidR="000C6D00">
        <w:rPr>
          <w:rFonts w:ascii="Times New Roman" w:hAnsi="Times New Roman" w:cs="Times New Roman"/>
          <w:sz w:val="28"/>
          <w:szCs w:val="28"/>
        </w:rPr>
        <w:t xml:space="preserve">м является </w:t>
      </w:r>
      <w:proofErr w:type="spellStart"/>
      <w:r w:rsidR="000C6D00">
        <w:rPr>
          <w:rFonts w:ascii="Times New Roman" w:hAnsi="Times New Roman" w:cs="Times New Roman"/>
          <w:sz w:val="28"/>
          <w:szCs w:val="28"/>
        </w:rPr>
        <w:t>целлобиоза</w:t>
      </w:r>
      <w:proofErr w:type="spellEnd"/>
      <w:r w:rsidRPr="00557A1A">
        <w:rPr>
          <w:rFonts w:ascii="Times New Roman" w:hAnsi="Times New Roman" w:cs="Times New Roman"/>
          <w:sz w:val="28"/>
          <w:szCs w:val="28"/>
        </w:rPr>
        <w:t>.</w:t>
      </w:r>
      <w:r w:rsidR="002977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7A1A">
        <w:rPr>
          <w:rFonts w:ascii="Times New Roman" w:hAnsi="Times New Roman" w:cs="Times New Roman"/>
          <w:sz w:val="28"/>
          <w:szCs w:val="28"/>
        </w:rPr>
        <w:t>Гл</w:t>
      </w:r>
      <w:r w:rsidR="00154F49">
        <w:rPr>
          <w:rFonts w:ascii="Times New Roman" w:hAnsi="Times New Roman" w:cs="Times New Roman"/>
          <w:sz w:val="28"/>
          <w:szCs w:val="28"/>
        </w:rPr>
        <w:t>и</w:t>
      </w:r>
      <w:r w:rsidRPr="00557A1A">
        <w:rPr>
          <w:rFonts w:ascii="Times New Roman" w:hAnsi="Times New Roman" w:cs="Times New Roman"/>
          <w:sz w:val="28"/>
          <w:szCs w:val="28"/>
        </w:rPr>
        <w:t>козидная</w:t>
      </w:r>
      <w:proofErr w:type="spellEnd"/>
      <w:r w:rsidRPr="00557A1A">
        <w:rPr>
          <w:rFonts w:ascii="Times New Roman" w:hAnsi="Times New Roman" w:cs="Times New Roman"/>
          <w:sz w:val="28"/>
          <w:szCs w:val="28"/>
        </w:rPr>
        <w:t xml:space="preserve"> связь устойчива к щелочам, но не может противостоять действию кислот, которые разрушают ее вследствие быстротекущего гидролиза.</w:t>
      </w:r>
    </w:p>
    <w:p w:rsidR="000F0030" w:rsidRDefault="000F0030" w:rsidP="00D55915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0030" w:rsidRDefault="002D2D41" w:rsidP="002D2D4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D2D41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3457575" cy="1599129"/>
            <wp:effectExtent l="0" t="0" r="0" b="1270"/>
            <wp:docPr id="1" name="Рисунок 1" descr="ÐÐ°ÑÑÐ¸Ð½ÐºÐ¸ Ð¿Ð¾ Ð·Ð°Ð¿ÑÐ¾ÑÑ ÑÐ»ÐµÐ¼ÐµÐ½ÑÐ°ÑÐ½Ð¾Ðµ Ð·Ð²ÐµÐ½Ð¾ ÑÐµÐ»Ð»ÑÐ»Ð¾Ð·Ñ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ÐÐ°ÑÑÐ¸Ð½ÐºÐ¸ Ð¿Ð¾ Ð·Ð°Ð¿ÑÐ¾ÑÑ ÑÐ»ÐµÐ¼ÐµÐ½ÑÐ°ÑÐ½Ð¾Ðµ Ð·Ð²ÐµÐ½Ð¾ ÑÐµÐ»Ð»ÑÐ»Ð¾Ð·Ñ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7936" cy="1608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2D41" w:rsidRDefault="002D2D41" w:rsidP="002D2D41">
      <w:pPr>
        <w:spacing w:after="0" w:line="36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AF5BD9">
        <w:rPr>
          <w:rFonts w:ascii="Times New Roman" w:hAnsi="Times New Roman" w:cs="Times New Roman"/>
          <w:sz w:val="28"/>
          <w:szCs w:val="28"/>
        </w:rPr>
        <w:t>Рис</w:t>
      </w:r>
      <w:r>
        <w:rPr>
          <w:rFonts w:ascii="Times New Roman" w:hAnsi="Times New Roman" w:cs="Times New Roman"/>
          <w:sz w:val="28"/>
          <w:szCs w:val="28"/>
        </w:rPr>
        <w:t>унок 4</w:t>
      </w:r>
      <w:r w:rsidRPr="00AF5B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AF5B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Элементарное звено глюкозы</w:t>
      </w:r>
    </w:p>
    <w:p w:rsidR="002D2D41" w:rsidRPr="00557A1A" w:rsidRDefault="002D2D41" w:rsidP="00D55915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7A1A" w:rsidRPr="00557A1A" w:rsidRDefault="00557A1A" w:rsidP="00557A1A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A1A">
        <w:rPr>
          <w:rFonts w:ascii="Times New Roman" w:hAnsi="Times New Roman" w:cs="Times New Roman"/>
          <w:sz w:val="28"/>
          <w:szCs w:val="28"/>
        </w:rPr>
        <w:t>Загрязнение хлопчатобумажных тканей определяется содержанием карбоксильных групп, поскольку сорбция радиоактивных веществ происходит путем замены Н</w:t>
      </w:r>
      <w:r w:rsidRPr="00557A1A">
        <w:rPr>
          <w:rFonts w:ascii="Times New Roman" w:hAnsi="Times New Roman" w:cs="Times New Roman"/>
          <w:sz w:val="28"/>
          <w:szCs w:val="28"/>
          <w:vertAlign w:val="superscript"/>
        </w:rPr>
        <w:t>+</w:t>
      </w:r>
      <w:r w:rsidRPr="00557A1A">
        <w:rPr>
          <w:rFonts w:ascii="Times New Roman" w:hAnsi="Times New Roman" w:cs="Times New Roman"/>
          <w:sz w:val="28"/>
          <w:szCs w:val="28"/>
        </w:rPr>
        <w:t xml:space="preserve"> в группе –СООН на катионы радиоактивного вещества. Кроме того, группы –СОО</w:t>
      </w:r>
      <w:r w:rsidRPr="00557A1A">
        <w:rPr>
          <w:rFonts w:ascii="Times New Roman" w:hAnsi="Times New Roman" w:cs="Times New Roman"/>
          <w:sz w:val="28"/>
          <w:szCs w:val="28"/>
          <w:vertAlign w:val="superscript"/>
        </w:rPr>
        <w:t>–</w:t>
      </w:r>
      <w:r w:rsidRPr="00557A1A">
        <w:rPr>
          <w:rFonts w:ascii="Times New Roman" w:hAnsi="Times New Roman" w:cs="Times New Roman"/>
          <w:sz w:val="28"/>
          <w:szCs w:val="28"/>
        </w:rPr>
        <w:t xml:space="preserve"> имеют отрицательный заряд и сорбируют радиоактивные изотопы в виде коллоидов.</w:t>
      </w:r>
    </w:p>
    <w:p w:rsidR="00557A1A" w:rsidRPr="00557A1A" w:rsidRDefault="00557A1A" w:rsidP="00557A1A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A1A">
        <w:rPr>
          <w:rFonts w:ascii="Times New Roman" w:hAnsi="Times New Roman" w:cs="Times New Roman"/>
          <w:sz w:val="28"/>
          <w:szCs w:val="28"/>
        </w:rPr>
        <w:t xml:space="preserve">Знак заряда хлопчатобумажного волокна зависит от рН среды. При рН ≥ 2 хлопковое волокно заряжается отрицательно, и катионы в растворе притягиваются к его поверхности, при рН </w:t>
      </w:r>
      <w:proofErr w:type="gramStart"/>
      <w:r w:rsidRPr="00557A1A">
        <w:rPr>
          <w:rFonts w:ascii="Times New Roman" w:hAnsi="Times New Roman" w:cs="Times New Roman"/>
          <w:sz w:val="28"/>
          <w:szCs w:val="28"/>
        </w:rPr>
        <w:t>&lt; 2</w:t>
      </w:r>
      <w:proofErr w:type="gramEnd"/>
      <w:r w:rsidRPr="00557A1A">
        <w:rPr>
          <w:rFonts w:ascii="Times New Roman" w:hAnsi="Times New Roman" w:cs="Times New Roman"/>
          <w:sz w:val="28"/>
          <w:szCs w:val="28"/>
        </w:rPr>
        <w:t xml:space="preserve"> (кислые растворы) волокно заряжается положительно, и катионы не </w:t>
      </w:r>
      <w:r w:rsidR="00154F49">
        <w:rPr>
          <w:rFonts w:ascii="Times New Roman" w:hAnsi="Times New Roman" w:cs="Times New Roman"/>
          <w:sz w:val="28"/>
          <w:szCs w:val="28"/>
        </w:rPr>
        <w:t xml:space="preserve">сорбируются </w:t>
      </w:r>
      <w:r w:rsidRPr="00557A1A">
        <w:rPr>
          <w:rFonts w:ascii="Times New Roman" w:hAnsi="Times New Roman" w:cs="Times New Roman"/>
          <w:sz w:val="28"/>
          <w:szCs w:val="28"/>
        </w:rPr>
        <w:t xml:space="preserve">таким волокном. Следовательно, эффективность дезактивации изделия из хлопчатобумажной ткани в кислых растворах будет возрастать, если радионуклиды в растворе будут находиться в виде катионов. Если же радионуклиды в растворе </w:t>
      </w:r>
      <w:r w:rsidRPr="00557A1A">
        <w:rPr>
          <w:rFonts w:ascii="Times New Roman" w:hAnsi="Times New Roman" w:cs="Times New Roman"/>
          <w:sz w:val="28"/>
          <w:szCs w:val="28"/>
        </w:rPr>
        <w:lastRenderedPageBreak/>
        <w:t>связываются в анионные комплексы, то коэффициент дезактивации будет возрастать с увеличением рН раствора.</w:t>
      </w:r>
    </w:p>
    <w:p w:rsidR="000C042C" w:rsidRPr="000C042C" w:rsidRDefault="000C042C" w:rsidP="000C042C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42C">
        <w:rPr>
          <w:rFonts w:ascii="Times New Roman" w:hAnsi="Times New Roman" w:cs="Times New Roman"/>
          <w:sz w:val="28"/>
          <w:szCs w:val="28"/>
        </w:rPr>
        <w:t xml:space="preserve">По прочности связи с хлопчатобумажной тканью радиоактивные элементы можно расположить в ряд: </w:t>
      </w:r>
      <w:proofErr w:type="spellStart"/>
      <w:proofErr w:type="gramStart"/>
      <w:r w:rsidRPr="000C042C">
        <w:rPr>
          <w:rFonts w:ascii="Times New Roman" w:hAnsi="Times New Roman" w:cs="Times New Roman"/>
          <w:sz w:val="28"/>
          <w:szCs w:val="28"/>
        </w:rPr>
        <w:t>Ru</w:t>
      </w:r>
      <w:proofErr w:type="spellEnd"/>
      <w:r w:rsidRPr="000C042C">
        <w:rPr>
          <w:rFonts w:ascii="Times New Roman" w:hAnsi="Times New Roman" w:cs="Times New Roman"/>
          <w:sz w:val="28"/>
          <w:szCs w:val="28"/>
        </w:rPr>
        <w:t xml:space="preserve"> &gt;</w:t>
      </w:r>
      <w:proofErr w:type="gramEnd"/>
      <w:r w:rsidRPr="000C04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042C">
        <w:rPr>
          <w:rFonts w:ascii="Times New Roman" w:hAnsi="Times New Roman" w:cs="Times New Roman"/>
          <w:sz w:val="28"/>
          <w:szCs w:val="28"/>
        </w:rPr>
        <w:t>Rh</w:t>
      </w:r>
      <w:proofErr w:type="spellEnd"/>
      <w:r w:rsidRPr="000C042C">
        <w:rPr>
          <w:rFonts w:ascii="Times New Roman" w:hAnsi="Times New Roman" w:cs="Times New Roman"/>
          <w:sz w:val="28"/>
          <w:szCs w:val="28"/>
        </w:rPr>
        <w:t xml:space="preserve"> &gt; </w:t>
      </w:r>
      <w:proofErr w:type="spellStart"/>
      <w:r w:rsidRPr="000C042C">
        <w:rPr>
          <w:rFonts w:ascii="Times New Roman" w:hAnsi="Times New Roman" w:cs="Times New Roman"/>
          <w:sz w:val="28"/>
          <w:szCs w:val="28"/>
        </w:rPr>
        <w:t>Zr</w:t>
      </w:r>
      <w:proofErr w:type="spellEnd"/>
      <w:r w:rsidRPr="000C042C">
        <w:rPr>
          <w:rFonts w:ascii="Times New Roman" w:hAnsi="Times New Roman" w:cs="Times New Roman"/>
          <w:sz w:val="28"/>
          <w:szCs w:val="28"/>
        </w:rPr>
        <w:t xml:space="preserve"> &gt;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Nb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&gt; Р.З.Э. &gt; Y &gt; </w:t>
      </w:r>
      <w:proofErr w:type="spellStart"/>
      <w:r>
        <w:rPr>
          <w:rFonts w:ascii="Times New Roman" w:hAnsi="Times New Roman" w:cs="Times New Roman"/>
          <w:sz w:val="28"/>
          <w:szCs w:val="28"/>
        </w:rPr>
        <w:t>Sr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&lt; </w:t>
      </w:r>
      <w:proofErr w:type="spellStart"/>
      <w:r>
        <w:rPr>
          <w:rFonts w:ascii="Times New Roman" w:hAnsi="Times New Roman" w:cs="Times New Roman"/>
          <w:sz w:val="28"/>
          <w:szCs w:val="28"/>
        </w:rPr>
        <w:t>Ba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&gt; </w:t>
      </w:r>
      <w:proofErr w:type="spellStart"/>
      <w:r>
        <w:rPr>
          <w:rFonts w:ascii="Times New Roman" w:hAnsi="Times New Roman" w:cs="Times New Roman"/>
          <w:sz w:val="28"/>
          <w:szCs w:val="28"/>
        </w:rPr>
        <w:t>Cs</w:t>
      </w:r>
      <w:proofErr w:type="spellEnd"/>
      <w:r w:rsidRPr="000C042C">
        <w:rPr>
          <w:rFonts w:ascii="Times New Roman" w:hAnsi="Times New Roman" w:cs="Times New Roman"/>
          <w:sz w:val="28"/>
          <w:szCs w:val="28"/>
        </w:rPr>
        <w:t>. При обработке хлопчатобумажной ткани растворами лимонной и других органических кислот коэффициент дезактивации уменьшается в зависимости от химических свойств радиоизотопов в следующей последователь</w:t>
      </w:r>
      <w:r>
        <w:rPr>
          <w:rFonts w:ascii="Times New Roman" w:hAnsi="Times New Roman" w:cs="Times New Roman"/>
          <w:sz w:val="28"/>
          <w:szCs w:val="28"/>
        </w:rPr>
        <w:t xml:space="preserve">ности: </w:t>
      </w:r>
      <w:r w:rsidRPr="000C042C">
        <w:rPr>
          <w:rFonts w:ascii="Times New Roman" w:hAnsi="Times New Roman" w:cs="Times New Roman"/>
          <w:sz w:val="28"/>
          <w:szCs w:val="28"/>
          <w:vertAlign w:val="superscript"/>
        </w:rPr>
        <w:t>226</w:t>
      </w:r>
      <w:proofErr w:type="gramStart"/>
      <w:r>
        <w:rPr>
          <w:rFonts w:ascii="Times New Roman" w:hAnsi="Times New Roman" w:cs="Times New Roman"/>
          <w:sz w:val="28"/>
          <w:szCs w:val="28"/>
        </w:rPr>
        <w:t>Ra &gt;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C042C">
        <w:rPr>
          <w:rFonts w:ascii="Times New Roman" w:hAnsi="Times New Roman" w:cs="Times New Roman"/>
          <w:sz w:val="28"/>
          <w:szCs w:val="28"/>
          <w:vertAlign w:val="superscript"/>
        </w:rPr>
        <w:t>32</w:t>
      </w:r>
      <w:r>
        <w:rPr>
          <w:rFonts w:ascii="Times New Roman" w:hAnsi="Times New Roman" w:cs="Times New Roman"/>
          <w:sz w:val="28"/>
          <w:szCs w:val="28"/>
        </w:rPr>
        <w:t xml:space="preserve">P &gt; </w:t>
      </w:r>
      <w:r w:rsidRPr="000C042C">
        <w:rPr>
          <w:rFonts w:ascii="Times New Roman" w:hAnsi="Times New Roman" w:cs="Times New Roman"/>
          <w:sz w:val="28"/>
          <w:szCs w:val="28"/>
          <w:vertAlign w:val="superscript"/>
        </w:rPr>
        <w:t>131</w:t>
      </w:r>
      <w:r>
        <w:rPr>
          <w:rFonts w:ascii="Times New Roman" w:hAnsi="Times New Roman" w:cs="Times New Roman"/>
          <w:sz w:val="28"/>
          <w:szCs w:val="28"/>
        </w:rPr>
        <w:t xml:space="preserve">I &gt; </w:t>
      </w:r>
      <w:r w:rsidRPr="000C042C">
        <w:rPr>
          <w:rFonts w:ascii="Times New Roman" w:hAnsi="Times New Roman" w:cs="Times New Roman"/>
          <w:sz w:val="28"/>
          <w:szCs w:val="28"/>
          <w:vertAlign w:val="superscript"/>
        </w:rPr>
        <w:t>35</w:t>
      </w:r>
      <w:r>
        <w:rPr>
          <w:rFonts w:ascii="Times New Roman" w:hAnsi="Times New Roman" w:cs="Times New Roman"/>
          <w:sz w:val="28"/>
          <w:szCs w:val="28"/>
        </w:rPr>
        <w:t>S</w:t>
      </w:r>
      <w:r w:rsidRPr="000C042C">
        <w:rPr>
          <w:rFonts w:ascii="Times New Roman" w:hAnsi="Times New Roman" w:cs="Times New Roman"/>
          <w:sz w:val="28"/>
          <w:szCs w:val="28"/>
        </w:rPr>
        <w:t>.</w:t>
      </w:r>
    </w:p>
    <w:p w:rsidR="000C042C" w:rsidRPr="000C042C" w:rsidRDefault="000C042C" w:rsidP="000C042C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42C">
        <w:rPr>
          <w:rFonts w:ascii="Times New Roman" w:hAnsi="Times New Roman" w:cs="Times New Roman"/>
          <w:sz w:val="28"/>
          <w:szCs w:val="28"/>
        </w:rPr>
        <w:t xml:space="preserve">При обработке загрязненной одежды из хлопчатобумажной ткани важным фактором является </w:t>
      </w:r>
      <w:proofErr w:type="spellStart"/>
      <w:r w:rsidRPr="000C042C">
        <w:rPr>
          <w:rFonts w:ascii="Times New Roman" w:hAnsi="Times New Roman" w:cs="Times New Roman"/>
          <w:sz w:val="28"/>
          <w:szCs w:val="28"/>
        </w:rPr>
        <w:t>смачиваемость</w:t>
      </w:r>
      <w:proofErr w:type="spellEnd"/>
      <w:r w:rsidRPr="000C042C">
        <w:rPr>
          <w:rFonts w:ascii="Times New Roman" w:hAnsi="Times New Roman" w:cs="Times New Roman"/>
          <w:sz w:val="28"/>
          <w:szCs w:val="28"/>
        </w:rPr>
        <w:t xml:space="preserve"> ткани дезактивирующим раствором. Поэтому в состав растворов входят моющие средства. Поскольку загрязнение ткани происходит в результате ионного обмена, то необходимым компонентом дезактивирующего раствора является комплексообразующее вещество, с той целью, чтобы </w:t>
      </w:r>
      <w:proofErr w:type="spellStart"/>
      <w:r w:rsidRPr="000C042C">
        <w:rPr>
          <w:rFonts w:ascii="Times New Roman" w:hAnsi="Times New Roman" w:cs="Times New Roman"/>
          <w:sz w:val="28"/>
          <w:szCs w:val="28"/>
        </w:rPr>
        <w:t>десорбируемый</w:t>
      </w:r>
      <w:proofErr w:type="spellEnd"/>
      <w:r w:rsidRPr="000C042C">
        <w:rPr>
          <w:rFonts w:ascii="Times New Roman" w:hAnsi="Times New Roman" w:cs="Times New Roman"/>
          <w:sz w:val="28"/>
          <w:szCs w:val="28"/>
        </w:rPr>
        <w:t xml:space="preserve"> радионуклид находился в растворе и не</w:t>
      </w:r>
      <w:r w:rsidR="00154F49">
        <w:rPr>
          <w:rFonts w:ascii="Times New Roman" w:hAnsi="Times New Roman" w:cs="Times New Roman"/>
          <w:sz w:val="28"/>
          <w:szCs w:val="28"/>
        </w:rPr>
        <w:t xml:space="preserve"> происходила его повторная сорбция на поверхности ткани</w:t>
      </w:r>
      <w:r w:rsidRPr="000C042C">
        <w:rPr>
          <w:rFonts w:ascii="Times New Roman" w:hAnsi="Times New Roman" w:cs="Times New Roman"/>
          <w:sz w:val="28"/>
          <w:szCs w:val="28"/>
        </w:rPr>
        <w:t>. В качестве комплексообразующего вещества применяют лимонную кислоту и ее соли, ЭДТА и ее натриевую соль, которая образует с неорганическими ионами прочные комплексы. Используют также конденсированные полифосфаты, дающие прочные комплексы с элементами II, III и IV групп периодической системы.</w:t>
      </w:r>
    </w:p>
    <w:p w:rsidR="000C042C" w:rsidRPr="000C042C" w:rsidRDefault="000C042C" w:rsidP="000C042C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42C">
        <w:rPr>
          <w:rFonts w:ascii="Times New Roman" w:hAnsi="Times New Roman" w:cs="Times New Roman"/>
          <w:sz w:val="28"/>
          <w:szCs w:val="28"/>
        </w:rPr>
        <w:t>Смесь полифосфатов с моющими веществами и электролитами является одним из лучших дезактивирующих растворов для хлопчатобумажных изделий.</w:t>
      </w:r>
    </w:p>
    <w:p w:rsidR="00557A1A" w:rsidRPr="00557A1A" w:rsidRDefault="000C042C" w:rsidP="000C042C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42C">
        <w:rPr>
          <w:rFonts w:ascii="Times New Roman" w:hAnsi="Times New Roman" w:cs="Times New Roman"/>
          <w:sz w:val="28"/>
          <w:szCs w:val="28"/>
        </w:rPr>
        <w:t>Комплексообразующие вещества применяют для дезактивации хлопчатобумажных тканей либо в слабощелочной среде совместно с мылом, либо в нейтральной или слабокислой среде с добавками моющих средств.</w:t>
      </w:r>
    </w:p>
    <w:p w:rsidR="009348E1" w:rsidRDefault="009348E1" w:rsidP="00557A1A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9348E1">
        <w:rPr>
          <w:rFonts w:ascii="Times New Roman" w:hAnsi="Times New Roman" w:cs="Times New Roman"/>
          <w:sz w:val="28"/>
          <w:szCs w:val="28"/>
        </w:rPr>
        <w:t>оэффициент дезактивации уменьшается, если после загрязнения ткани прошло какое-то время, и это уменьшение эффективности обработки тем больше, чем длительнее промежуток времени после акта загрязнения</w:t>
      </w:r>
      <w:r w:rsidR="00154F49">
        <w:rPr>
          <w:rFonts w:ascii="Times New Roman" w:hAnsi="Times New Roman" w:cs="Times New Roman"/>
          <w:sz w:val="28"/>
          <w:szCs w:val="28"/>
        </w:rPr>
        <w:t>.</w:t>
      </w:r>
    </w:p>
    <w:p w:rsidR="009348E1" w:rsidRPr="00557A1A" w:rsidRDefault="009348E1" w:rsidP="00557A1A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7A1A" w:rsidRPr="00D36CD5" w:rsidRDefault="009348E1" w:rsidP="009348E1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D36CD5">
        <w:rPr>
          <w:rFonts w:ascii="Times New Roman" w:hAnsi="Times New Roman" w:cs="Times New Roman"/>
          <w:sz w:val="28"/>
          <w:szCs w:val="28"/>
          <w:u w:val="single"/>
        </w:rPr>
        <w:t>Механизм моющего действия ПАВ</w:t>
      </w:r>
    </w:p>
    <w:p w:rsidR="008541A4" w:rsidRDefault="00391302" w:rsidP="009348E1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302">
        <w:rPr>
          <w:rFonts w:ascii="Times New Roman" w:hAnsi="Times New Roman" w:cs="Times New Roman"/>
          <w:sz w:val="28"/>
          <w:szCs w:val="28"/>
        </w:rPr>
        <w:t xml:space="preserve">Поверхностно-активные вещества </w:t>
      </w:r>
      <w:r w:rsidR="00154F49">
        <w:rPr>
          <w:rFonts w:ascii="Times New Roman" w:hAnsi="Times New Roman" w:cs="Times New Roman"/>
          <w:sz w:val="28"/>
          <w:szCs w:val="28"/>
        </w:rPr>
        <w:t xml:space="preserve">(ПАВ) </w:t>
      </w:r>
      <w:r w:rsidRPr="00391302">
        <w:rPr>
          <w:rFonts w:ascii="Times New Roman" w:hAnsi="Times New Roman" w:cs="Times New Roman"/>
          <w:sz w:val="28"/>
          <w:szCs w:val="28"/>
        </w:rPr>
        <w:t>– вещества, адсорбци</w:t>
      </w:r>
      <w:r w:rsidR="00154F49">
        <w:rPr>
          <w:rFonts w:ascii="Times New Roman" w:hAnsi="Times New Roman" w:cs="Times New Roman"/>
          <w:sz w:val="28"/>
          <w:szCs w:val="28"/>
        </w:rPr>
        <w:t>я</w:t>
      </w:r>
      <w:r w:rsidRPr="00391302">
        <w:rPr>
          <w:rFonts w:ascii="Times New Roman" w:hAnsi="Times New Roman" w:cs="Times New Roman"/>
          <w:sz w:val="28"/>
          <w:szCs w:val="28"/>
        </w:rPr>
        <w:t xml:space="preserve"> </w:t>
      </w:r>
      <w:r w:rsidR="00154F49">
        <w:rPr>
          <w:rFonts w:ascii="Times New Roman" w:hAnsi="Times New Roman" w:cs="Times New Roman"/>
          <w:sz w:val="28"/>
          <w:szCs w:val="28"/>
        </w:rPr>
        <w:t xml:space="preserve">которых </w:t>
      </w:r>
      <w:r w:rsidRPr="00391302">
        <w:rPr>
          <w:rFonts w:ascii="Times New Roman" w:hAnsi="Times New Roman" w:cs="Times New Roman"/>
          <w:sz w:val="28"/>
          <w:szCs w:val="28"/>
        </w:rPr>
        <w:t xml:space="preserve">на границе раздела </w:t>
      </w:r>
      <w:r w:rsidR="00154F49">
        <w:rPr>
          <w:rFonts w:ascii="Times New Roman" w:hAnsi="Times New Roman" w:cs="Times New Roman"/>
          <w:sz w:val="28"/>
          <w:szCs w:val="28"/>
        </w:rPr>
        <w:t>фаз приводит к снижению удельной поверхностной энергии</w:t>
      </w:r>
      <w:r w:rsidRPr="00391302">
        <w:rPr>
          <w:rFonts w:ascii="Times New Roman" w:hAnsi="Times New Roman" w:cs="Times New Roman"/>
          <w:sz w:val="28"/>
          <w:szCs w:val="28"/>
        </w:rPr>
        <w:t>.</w:t>
      </w:r>
    </w:p>
    <w:p w:rsidR="00AF5BD9" w:rsidRDefault="00AF5BD9" w:rsidP="00AF5BD9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28D2">
        <w:rPr>
          <w:rFonts w:ascii="Times New Roman" w:hAnsi="Times New Roman" w:cs="Times New Roman"/>
          <w:sz w:val="28"/>
          <w:szCs w:val="28"/>
        </w:rPr>
        <w:t xml:space="preserve">Как правило, ПАВ являются </w:t>
      </w:r>
      <w:proofErr w:type="spellStart"/>
      <w:r w:rsidRPr="00C428D2">
        <w:rPr>
          <w:rFonts w:ascii="Times New Roman" w:hAnsi="Times New Roman" w:cs="Times New Roman"/>
          <w:sz w:val="28"/>
          <w:szCs w:val="28"/>
        </w:rPr>
        <w:t>дифильными</w:t>
      </w:r>
      <w:proofErr w:type="spellEnd"/>
      <w:r w:rsidRPr="00C428D2">
        <w:rPr>
          <w:rFonts w:ascii="Times New Roman" w:hAnsi="Times New Roman" w:cs="Times New Roman"/>
          <w:sz w:val="28"/>
          <w:szCs w:val="28"/>
        </w:rPr>
        <w:t>, т. е. их молекулы обладают полярной (гидрофильной) и неполярной (гидрофобной)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28D2">
        <w:rPr>
          <w:rFonts w:ascii="Times New Roman" w:hAnsi="Times New Roman" w:cs="Times New Roman"/>
          <w:sz w:val="28"/>
          <w:szCs w:val="28"/>
        </w:rPr>
        <w:t xml:space="preserve">частями. В случае органических молекул неполярные части </w:t>
      </w:r>
      <w:r>
        <w:rPr>
          <w:rFonts w:ascii="Times New Roman" w:hAnsi="Times New Roman" w:cs="Times New Roman"/>
          <w:sz w:val="28"/>
          <w:szCs w:val="28"/>
        </w:rPr>
        <w:t>обычно имеют уг</w:t>
      </w:r>
      <w:r w:rsidRPr="00C428D2">
        <w:rPr>
          <w:rFonts w:ascii="Times New Roman" w:hAnsi="Times New Roman" w:cs="Times New Roman"/>
          <w:sz w:val="28"/>
          <w:szCs w:val="28"/>
        </w:rPr>
        <w:t>леводородную стру</w:t>
      </w:r>
      <w:r>
        <w:rPr>
          <w:rFonts w:ascii="Times New Roman" w:hAnsi="Times New Roman" w:cs="Times New Roman"/>
          <w:sz w:val="28"/>
          <w:szCs w:val="28"/>
        </w:rPr>
        <w:t>кт</w:t>
      </w:r>
      <w:r w:rsidRPr="00C428D2">
        <w:rPr>
          <w:rFonts w:ascii="Times New Roman" w:hAnsi="Times New Roman" w:cs="Times New Roman"/>
          <w:sz w:val="28"/>
          <w:szCs w:val="28"/>
        </w:rPr>
        <w:t xml:space="preserve">уру, а полярные части содержат </w:t>
      </w:r>
      <w:proofErr w:type="spellStart"/>
      <w:r w:rsidRPr="00C428D2">
        <w:rPr>
          <w:rFonts w:ascii="Times New Roman" w:hAnsi="Times New Roman" w:cs="Times New Roman"/>
          <w:sz w:val="28"/>
          <w:szCs w:val="28"/>
        </w:rPr>
        <w:t>электрофильные</w:t>
      </w:r>
      <w:proofErr w:type="spellEnd"/>
      <w:r w:rsidRPr="00C428D2">
        <w:rPr>
          <w:rFonts w:ascii="Times New Roman" w:hAnsi="Times New Roman" w:cs="Times New Roman"/>
          <w:sz w:val="28"/>
          <w:szCs w:val="28"/>
        </w:rPr>
        <w:t xml:space="preserve"> атомы (О, N, S, P и т. д.).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6866">
        <w:rPr>
          <w:rFonts w:ascii="Times New Roman" w:hAnsi="Times New Roman" w:cs="Times New Roman"/>
          <w:sz w:val="28"/>
          <w:szCs w:val="28"/>
        </w:rPr>
        <w:t>По типу гидрофильных групп ПАВ делятся на 4 типа: анионные, катионные, неионогенные и амфотерные.</w:t>
      </w:r>
    </w:p>
    <w:p w:rsidR="00A71C1F" w:rsidRDefault="00A71C1F" w:rsidP="00A71C1F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C1F">
        <w:rPr>
          <w:rFonts w:ascii="Times New Roman" w:hAnsi="Times New Roman" w:cs="Times New Roman"/>
          <w:sz w:val="28"/>
          <w:szCs w:val="28"/>
        </w:rPr>
        <w:lastRenderedPageBreak/>
        <w:t xml:space="preserve">Моющее действие ПАВ обусловлено комплексом коллоидно-химических процессов, включающим в себя смачивание, диспергирование и </w:t>
      </w:r>
      <w:proofErr w:type="spellStart"/>
      <w:r w:rsidRPr="00A71C1F">
        <w:rPr>
          <w:rFonts w:ascii="Times New Roman" w:hAnsi="Times New Roman" w:cs="Times New Roman"/>
          <w:sz w:val="28"/>
          <w:szCs w:val="28"/>
        </w:rPr>
        <w:t>солюбилизацию</w:t>
      </w:r>
      <w:proofErr w:type="spellEnd"/>
      <w:r w:rsidRPr="00A71C1F">
        <w:rPr>
          <w:rFonts w:ascii="Times New Roman" w:hAnsi="Times New Roman" w:cs="Times New Roman"/>
          <w:sz w:val="28"/>
          <w:szCs w:val="28"/>
        </w:rPr>
        <w:t xml:space="preserve"> загрязнений, стабилизацию образовавшейся дисперсной системы, </w:t>
      </w:r>
      <w:proofErr w:type="spellStart"/>
      <w:r w:rsidRPr="00A71C1F">
        <w:rPr>
          <w:rFonts w:ascii="Times New Roman" w:hAnsi="Times New Roman" w:cs="Times New Roman"/>
          <w:sz w:val="28"/>
          <w:szCs w:val="28"/>
        </w:rPr>
        <w:t>мицеллообразование</w:t>
      </w:r>
      <w:proofErr w:type="spellEnd"/>
      <w:r w:rsidRPr="00A71C1F">
        <w:rPr>
          <w:rFonts w:ascii="Times New Roman" w:hAnsi="Times New Roman" w:cs="Times New Roman"/>
          <w:sz w:val="28"/>
          <w:szCs w:val="28"/>
        </w:rPr>
        <w:t xml:space="preserve"> ПАВ в объеме мо</w:t>
      </w:r>
      <w:r>
        <w:rPr>
          <w:rFonts w:ascii="Times New Roman" w:hAnsi="Times New Roman" w:cs="Times New Roman"/>
          <w:sz w:val="28"/>
          <w:szCs w:val="28"/>
        </w:rPr>
        <w:t>ющей жидкости, пенообразование</w:t>
      </w:r>
      <w:r w:rsidRPr="00A71C1F">
        <w:rPr>
          <w:rFonts w:ascii="Times New Roman" w:hAnsi="Times New Roman" w:cs="Times New Roman"/>
          <w:sz w:val="28"/>
          <w:szCs w:val="28"/>
        </w:rPr>
        <w:t xml:space="preserve"> и др.</w:t>
      </w:r>
    </w:p>
    <w:p w:rsidR="00872862" w:rsidRDefault="00872862" w:rsidP="00A71C1F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2862" w:rsidRDefault="00872862" w:rsidP="008728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D95D109" wp14:editId="0F68DD0B">
            <wp:extent cx="2851509" cy="1666875"/>
            <wp:effectExtent l="0" t="0" r="6350" b="0"/>
            <wp:docPr id="21" name="Рисунок 21" descr="https://encrypted-tbn0.gstatic.com/images?q=tbn:ANd9GcRHVDeaPtScTtbfGe8jDfaJPImxGVcSZMKdD6bAnnwGZzED1SAo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encrypted-tbn0.gstatic.com/images?q=tbn:ANd9GcRHVDeaPtScTtbfGe8jDfaJPImxGVcSZMKdD6bAnnwGZzED1SAoew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516"/>
                    <a:stretch/>
                  </pic:blipFill>
                  <pic:spPr bwMode="auto">
                    <a:xfrm>
                      <a:off x="0" y="0"/>
                      <a:ext cx="2857458" cy="1670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72862" w:rsidRDefault="00872862" w:rsidP="00872862">
      <w:pPr>
        <w:spacing w:after="0" w:line="36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AF5BD9">
        <w:rPr>
          <w:rFonts w:ascii="Times New Roman" w:hAnsi="Times New Roman" w:cs="Times New Roman"/>
          <w:sz w:val="28"/>
          <w:szCs w:val="28"/>
        </w:rPr>
        <w:t>Рис</w:t>
      </w:r>
      <w:r>
        <w:rPr>
          <w:rFonts w:ascii="Times New Roman" w:hAnsi="Times New Roman" w:cs="Times New Roman"/>
          <w:sz w:val="28"/>
          <w:szCs w:val="28"/>
        </w:rPr>
        <w:t xml:space="preserve">унок </w:t>
      </w:r>
      <w:r w:rsidR="00766A5F">
        <w:rPr>
          <w:rFonts w:ascii="Times New Roman" w:hAnsi="Times New Roman" w:cs="Times New Roman"/>
          <w:sz w:val="28"/>
          <w:szCs w:val="28"/>
        </w:rPr>
        <w:t>5</w:t>
      </w:r>
      <w:r w:rsidRPr="00AF5B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AF5BD9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>хема работы ПАВ</w:t>
      </w:r>
    </w:p>
    <w:p w:rsidR="00CD66C2" w:rsidRDefault="00CD66C2" w:rsidP="00CD66C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8541A4">
        <w:rPr>
          <w:rFonts w:ascii="Times New Roman" w:hAnsi="Times New Roman" w:cs="Times New Roman"/>
          <w:sz w:val="28"/>
          <w:szCs w:val="28"/>
        </w:rPr>
        <w:t xml:space="preserve">следствие уменьшения поверхностного натяжения жидкости </w:t>
      </w:r>
      <w:r>
        <w:rPr>
          <w:rFonts w:ascii="Times New Roman" w:hAnsi="Times New Roman" w:cs="Times New Roman"/>
          <w:sz w:val="28"/>
          <w:szCs w:val="28"/>
        </w:rPr>
        <w:t>происходит</w:t>
      </w:r>
      <w:r w:rsidRPr="008541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8541A4">
        <w:rPr>
          <w:rFonts w:ascii="Times New Roman" w:hAnsi="Times New Roman" w:cs="Times New Roman"/>
          <w:sz w:val="28"/>
          <w:szCs w:val="28"/>
        </w:rPr>
        <w:t>лучшение смачивания</w:t>
      </w:r>
      <w:r>
        <w:rPr>
          <w:rFonts w:ascii="Times New Roman" w:hAnsi="Times New Roman" w:cs="Times New Roman"/>
          <w:sz w:val="28"/>
          <w:szCs w:val="28"/>
        </w:rPr>
        <w:t>: в</w:t>
      </w:r>
      <w:r w:rsidRPr="008541A4">
        <w:rPr>
          <w:rFonts w:ascii="Times New Roman" w:hAnsi="Times New Roman" w:cs="Times New Roman"/>
          <w:sz w:val="28"/>
          <w:szCs w:val="28"/>
        </w:rPr>
        <w:t xml:space="preserve"> присутствии ПАВ снижается поверхностное натяжение на границе «загрязнение — раствор», что способствует смачиванию, преодолению сил адгезии между очищаемой поверхностью и загрязнением и отрыву загрязнения от поверхности.</w:t>
      </w:r>
    </w:p>
    <w:p w:rsidR="00AF5BD9" w:rsidRPr="00AF5BD9" w:rsidRDefault="00AF5BD9" w:rsidP="00AF5BD9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5BD9">
        <w:rPr>
          <w:rFonts w:ascii="Times New Roman" w:hAnsi="Times New Roman" w:cs="Times New Roman"/>
          <w:sz w:val="28"/>
          <w:szCs w:val="28"/>
        </w:rPr>
        <w:t>Диспергирование загрязнений происходит при пептизации крупных частиц твердой фазы (пыли, грязи) и эмульгировании нерастворимых в воде жидкостей.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5BD9">
        <w:rPr>
          <w:rFonts w:ascii="Times New Roman" w:hAnsi="Times New Roman" w:cs="Times New Roman"/>
          <w:sz w:val="28"/>
          <w:szCs w:val="28"/>
        </w:rPr>
        <w:t xml:space="preserve">Эмульгирование жидких загрязнений обычно сопровождается их </w:t>
      </w:r>
      <w:proofErr w:type="spellStart"/>
      <w:r w:rsidRPr="00AF5BD9">
        <w:rPr>
          <w:rFonts w:ascii="Times New Roman" w:hAnsi="Times New Roman" w:cs="Times New Roman"/>
          <w:sz w:val="28"/>
          <w:szCs w:val="28"/>
        </w:rPr>
        <w:t>солюбилизацией</w:t>
      </w:r>
      <w:proofErr w:type="spellEnd"/>
      <w:r w:rsidRPr="00AF5BD9">
        <w:rPr>
          <w:rFonts w:ascii="Times New Roman" w:hAnsi="Times New Roman" w:cs="Times New Roman"/>
          <w:sz w:val="28"/>
          <w:szCs w:val="28"/>
        </w:rPr>
        <w:t xml:space="preserve"> — растворением в мицеллах ПАВ. Нерастворимые в воде органические вещества, такие как жиры, </w:t>
      </w:r>
      <w:proofErr w:type="spellStart"/>
      <w:r w:rsidRPr="00AF5BD9">
        <w:rPr>
          <w:rFonts w:ascii="Times New Roman" w:hAnsi="Times New Roman" w:cs="Times New Roman"/>
          <w:sz w:val="28"/>
          <w:szCs w:val="28"/>
        </w:rPr>
        <w:t>солюбилизируются</w:t>
      </w:r>
      <w:proofErr w:type="spellEnd"/>
      <w:r w:rsidRPr="00AF5BD9">
        <w:rPr>
          <w:rFonts w:ascii="Times New Roman" w:hAnsi="Times New Roman" w:cs="Times New Roman"/>
          <w:sz w:val="28"/>
          <w:szCs w:val="28"/>
        </w:rPr>
        <w:t xml:space="preserve"> в водных растворах коллоидных ПАВ.</w:t>
      </w:r>
    </w:p>
    <w:p w:rsidR="00AF5BD9" w:rsidRPr="00AF5BD9" w:rsidRDefault="00AF5BD9" w:rsidP="00AF5BD9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5BD9" w:rsidRPr="00AF5BD9" w:rsidRDefault="00AF5BD9" w:rsidP="008728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5BD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83432DF" wp14:editId="1617EFCC">
            <wp:extent cx="4972050" cy="1492365"/>
            <wp:effectExtent l="0" t="0" r="0" b="0"/>
            <wp:docPr id="20" name="Рисунок 20" descr="Солюбилизация загрязнен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олюбилизация загрязнений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6071" cy="1496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5BD9" w:rsidRPr="00AF5BD9" w:rsidRDefault="00AF5BD9" w:rsidP="00872862">
      <w:pPr>
        <w:spacing w:after="0" w:line="36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AF5BD9">
        <w:rPr>
          <w:rFonts w:ascii="Times New Roman" w:hAnsi="Times New Roman" w:cs="Times New Roman"/>
          <w:sz w:val="28"/>
          <w:szCs w:val="28"/>
        </w:rPr>
        <w:t>Рис</w:t>
      </w:r>
      <w:r>
        <w:rPr>
          <w:rFonts w:ascii="Times New Roman" w:hAnsi="Times New Roman" w:cs="Times New Roman"/>
          <w:sz w:val="28"/>
          <w:szCs w:val="28"/>
        </w:rPr>
        <w:t xml:space="preserve">унок </w:t>
      </w:r>
      <w:r w:rsidR="00766A5F">
        <w:rPr>
          <w:rFonts w:ascii="Times New Roman" w:hAnsi="Times New Roman" w:cs="Times New Roman"/>
          <w:sz w:val="28"/>
          <w:szCs w:val="28"/>
        </w:rPr>
        <w:t>6</w:t>
      </w:r>
      <w:r w:rsidRPr="00AF5B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AF5B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BD9">
        <w:rPr>
          <w:rFonts w:ascii="Times New Roman" w:hAnsi="Times New Roman" w:cs="Times New Roman"/>
          <w:sz w:val="28"/>
          <w:szCs w:val="28"/>
        </w:rPr>
        <w:t>Солюбилизация</w:t>
      </w:r>
      <w:proofErr w:type="spellEnd"/>
      <w:r w:rsidRPr="00AF5BD9">
        <w:rPr>
          <w:rFonts w:ascii="Times New Roman" w:hAnsi="Times New Roman" w:cs="Times New Roman"/>
          <w:sz w:val="28"/>
          <w:szCs w:val="28"/>
        </w:rPr>
        <w:t xml:space="preserve"> загрязнений:</w:t>
      </w:r>
    </w:p>
    <w:p w:rsidR="00391302" w:rsidRDefault="00AF5BD9" w:rsidP="00872862">
      <w:pPr>
        <w:spacing w:after="0" w:line="36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AF5BD9">
        <w:rPr>
          <w:rFonts w:ascii="Times New Roman" w:hAnsi="Times New Roman" w:cs="Times New Roman"/>
          <w:sz w:val="28"/>
          <w:szCs w:val="28"/>
        </w:rPr>
        <w:t xml:space="preserve">а — неполярные загрязнения; </w:t>
      </w:r>
      <w:r w:rsidR="00132D51">
        <w:rPr>
          <w:rFonts w:ascii="Times New Roman" w:hAnsi="Times New Roman" w:cs="Times New Roman"/>
          <w:sz w:val="28"/>
          <w:szCs w:val="28"/>
        </w:rPr>
        <w:t>б</w:t>
      </w:r>
      <w:r w:rsidRPr="00AF5BD9">
        <w:rPr>
          <w:rFonts w:ascii="Times New Roman" w:hAnsi="Times New Roman" w:cs="Times New Roman"/>
          <w:sz w:val="28"/>
          <w:szCs w:val="28"/>
        </w:rPr>
        <w:t xml:space="preserve"> — полярные загрязнения, </w:t>
      </w:r>
      <w:proofErr w:type="spellStart"/>
      <w:r w:rsidRPr="00AF5BD9">
        <w:rPr>
          <w:rFonts w:ascii="Times New Roman" w:hAnsi="Times New Roman" w:cs="Times New Roman"/>
          <w:sz w:val="28"/>
          <w:szCs w:val="28"/>
        </w:rPr>
        <w:t>встраивающиеся</w:t>
      </w:r>
      <w:proofErr w:type="spellEnd"/>
      <w:r w:rsidRPr="00AF5BD9">
        <w:rPr>
          <w:rFonts w:ascii="Times New Roman" w:hAnsi="Times New Roman" w:cs="Times New Roman"/>
          <w:sz w:val="28"/>
          <w:szCs w:val="28"/>
        </w:rPr>
        <w:t xml:space="preserve"> в структуру мицеллы; в — полярные загрязнения с несколькими полярными группами на поверхности мицеллы ПАВ</w:t>
      </w:r>
      <w:r w:rsidR="00C24272">
        <w:rPr>
          <w:rFonts w:ascii="Times New Roman" w:hAnsi="Times New Roman" w:cs="Times New Roman"/>
          <w:sz w:val="28"/>
          <w:szCs w:val="28"/>
        </w:rPr>
        <w:t>.</w:t>
      </w:r>
    </w:p>
    <w:p w:rsidR="009348E1" w:rsidRDefault="009348E1" w:rsidP="009348E1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2862" w:rsidRDefault="00872862" w:rsidP="009348E1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2862">
        <w:rPr>
          <w:rFonts w:ascii="Times New Roman" w:hAnsi="Times New Roman" w:cs="Times New Roman"/>
          <w:sz w:val="28"/>
          <w:szCs w:val="28"/>
        </w:rPr>
        <w:lastRenderedPageBreak/>
        <w:t xml:space="preserve">Адсорбция ПАВ на поверхности твердых загрязнений придает им </w:t>
      </w:r>
      <w:proofErr w:type="spellStart"/>
      <w:r w:rsidRPr="00872862">
        <w:rPr>
          <w:rFonts w:ascii="Times New Roman" w:hAnsi="Times New Roman" w:cs="Times New Roman"/>
          <w:sz w:val="28"/>
          <w:szCs w:val="28"/>
        </w:rPr>
        <w:t>агрегативную</w:t>
      </w:r>
      <w:proofErr w:type="spellEnd"/>
      <w:r w:rsidRPr="00872862">
        <w:rPr>
          <w:rFonts w:ascii="Times New Roman" w:hAnsi="Times New Roman" w:cs="Times New Roman"/>
          <w:sz w:val="28"/>
          <w:szCs w:val="28"/>
        </w:rPr>
        <w:t xml:space="preserve"> устойчивость и препятствует повторному оседанию загрязнений на отмываемую поверхность.</w:t>
      </w:r>
    </w:p>
    <w:p w:rsidR="00872862" w:rsidRDefault="00872862" w:rsidP="009348E1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2862">
        <w:rPr>
          <w:rFonts w:ascii="Times New Roman" w:hAnsi="Times New Roman" w:cs="Times New Roman"/>
          <w:sz w:val="28"/>
          <w:szCs w:val="28"/>
        </w:rPr>
        <w:t>Пенообразование механически перемещает загрязнения от очищаемой поверхности.</w:t>
      </w:r>
    </w:p>
    <w:p w:rsidR="00154F49" w:rsidRDefault="00154F49" w:rsidP="009348E1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146F5" w:rsidRDefault="00BA7839" w:rsidP="009348E1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7839">
        <w:rPr>
          <w:rFonts w:ascii="Times New Roman" w:hAnsi="Times New Roman" w:cs="Times New Roman"/>
          <w:sz w:val="28"/>
          <w:szCs w:val="28"/>
        </w:rPr>
        <w:t>В производственных условиях возможно загрязнение одежды различными изотопам</w:t>
      </w:r>
      <w:r>
        <w:rPr>
          <w:rFonts w:ascii="Times New Roman" w:hAnsi="Times New Roman" w:cs="Times New Roman"/>
          <w:sz w:val="28"/>
          <w:szCs w:val="28"/>
        </w:rPr>
        <w:t>и в разнообразных сочетаниях, поэтому р</w:t>
      </w:r>
      <w:r w:rsidRPr="00BA7839">
        <w:rPr>
          <w:rFonts w:ascii="Times New Roman" w:hAnsi="Times New Roman" w:cs="Times New Roman"/>
          <w:sz w:val="28"/>
          <w:szCs w:val="28"/>
        </w:rPr>
        <w:t>екоменду</w:t>
      </w:r>
      <w:r>
        <w:rPr>
          <w:rFonts w:ascii="Times New Roman" w:hAnsi="Times New Roman" w:cs="Times New Roman"/>
          <w:sz w:val="28"/>
          <w:szCs w:val="28"/>
        </w:rPr>
        <w:t>ется</w:t>
      </w:r>
      <w:r w:rsidRPr="00BA7839">
        <w:rPr>
          <w:rFonts w:ascii="Times New Roman" w:hAnsi="Times New Roman" w:cs="Times New Roman"/>
          <w:sz w:val="28"/>
          <w:szCs w:val="28"/>
        </w:rPr>
        <w:t xml:space="preserve"> единый дезактивирующий раствор, применение которого обеспечит необходимую эффективность стирки при загрязнении одежды различными изотопами.</w:t>
      </w:r>
      <w:r w:rsidR="001146F5">
        <w:rPr>
          <w:rFonts w:ascii="Times New Roman" w:hAnsi="Times New Roman" w:cs="Times New Roman"/>
          <w:sz w:val="28"/>
          <w:szCs w:val="28"/>
        </w:rPr>
        <w:t xml:space="preserve"> К примеру, </w:t>
      </w:r>
      <w:r w:rsidR="001146F5" w:rsidRPr="001146F5">
        <w:rPr>
          <w:rFonts w:ascii="Times New Roman" w:hAnsi="Times New Roman" w:cs="Times New Roman"/>
          <w:sz w:val="28"/>
          <w:szCs w:val="28"/>
        </w:rPr>
        <w:t>СанПиН 2.2.8. 46-03 «Санитарные правила по дезактивации средств индивидуальной защиты»</w:t>
      </w:r>
      <w:r w:rsidR="001146F5">
        <w:rPr>
          <w:rFonts w:ascii="Times New Roman" w:hAnsi="Times New Roman" w:cs="Times New Roman"/>
          <w:sz w:val="28"/>
          <w:szCs w:val="28"/>
        </w:rPr>
        <w:t xml:space="preserve"> рекомендует пользоваться следующими режимами дезактивации СИЗ:</w:t>
      </w:r>
    </w:p>
    <w:p w:rsidR="00BA7839" w:rsidRDefault="00BA7839" w:rsidP="009348E1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23578" w:rsidRDefault="005235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523578" w:rsidRPr="00B00658" w:rsidRDefault="00523578" w:rsidP="00523578">
      <w:pPr>
        <w:pStyle w:val="ConsPlusNormal"/>
        <w:jc w:val="center"/>
        <w:rPr>
          <w:sz w:val="28"/>
        </w:rPr>
      </w:pPr>
      <w:r w:rsidRPr="00B00658">
        <w:rPr>
          <w:sz w:val="28"/>
        </w:rPr>
        <w:lastRenderedPageBreak/>
        <w:t>РЕЖИМ №1</w:t>
      </w:r>
    </w:p>
    <w:p w:rsidR="00523578" w:rsidRPr="00B00658" w:rsidRDefault="00523578" w:rsidP="00523578">
      <w:pPr>
        <w:pStyle w:val="ConsPlusNormal"/>
        <w:jc w:val="center"/>
        <w:rPr>
          <w:sz w:val="28"/>
        </w:rPr>
      </w:pPr>
      <w:r w:rsidRPr="00B00658">
        <w:rPr>
          <w:sz w:val="28"/>
        </w:rPr>
        <w:t>УНИФИЦИРОВАННЫЙ РЕЖИМ</w:t>
      </w:r>
    </w:p>
    <w:p w:rsidR="00523578" w:rsidRDefault="00523578" w:rsidP="00523578">
      <w:pPr>
        <w:pStyle w:val="ConsPlusNormal"/>
        <w:jc w:val="center"/>
        <w:rPr>
          <w:sz w:val="28"/>
        </w:rPr>
      </w:pPr>
      <w:r w:rsidRPr="00B00658">
        <w:rPr>
          <w:sz w:val="28"/>
        </w:rPr>
        <w:t>ДЛЯ ДЕЗАКТИВАЦИИ СПЕЦОДЕЖДЫ</w:t>
      </w:r>
    </w:p>
    <w:p w:rsidR="00523578" w:rsidRDefault="00523578" w:rsidP="00523578">
      <w:pPr>
        <w:pStyle w:val="ConsPlusNormal"/>
        <w:jc w:val="center"/>
        <w:rPr>
          <w:sz w:val="28"/>
        </w:rPr>
      </w:pPr>
      <w:r w:rsidRPr="00422C0E">
        <w:rPr>
          <w:sz w:val="28"/>
        </w:rPr>
        <w:t>[СанПиН 2.2.8. 46-03 «Санитарные правила по дезактивации средств индивидуальной защиты»]</w:t>
      </w:r>
    </w:p>
    <w:p w:rsidR="00523578" w:rsidRPr="00422C0E" w:rsidRDefault="00523578" w:rsidP="00523578">
      <w:pPr>
        <w:pStyle w:val="ConsPlusNormal"/>
        <w:jc w:val="center"/>
        <w:rPr>
          <w:sz w:val="28"/>
        </w:rPr>
      </w:pPr>
    </w:p>
    <w:tbl>
      <w:tblPr>
        <w:tblW w:w="0" w:type="auto"/>
        <w:tblInd w:w="40" w:type="dxa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404"/>
        <w:gridCol w:w="1988"/>
        <w:gridCol w:w="818"/>
        <w:gridCol w:w="1074"/>
        <w:gridCol w:w="649"/>
        <w:gridCol w:w="647"/>
        <w:gridCol w:w="674"/>
        <w:gridCol w:w="674"/>
        <w:gridCol w:w="702"/>
        <w:gridCol w:w="729"/>
        <w:gridCol w:w="936"/>
      </w:tblGrid>
      <w:tr w:rsidR="00523578" w:rsidRPr="00595933" w:rsidTr="009A3C9C">
        <w:trPr>
          <w:trHeight w:val="240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18"/>
              </w:rPr>
            </w:pPr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N</w:t>
            </w:r>
          </w:p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18"/>
              </w:rPr>
            </w:pPr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п/п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18"/>
              </w:rPr>
            </w:pPr>
            <w:proofErr w:type="gramStart"/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Наименование  операций</w:t>
            </w:r>
            <w:proofErr w:type="gramEnd"/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18"/>
              </w:rPr>
            </w:pPr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Темпе-</w:t>
            </w:r>
          </w:p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18"/>
              </w:rPr>
            </w:pPr>
            <w:proofErr w:type="spellStart"/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ратура</w:t>
            </w:r>
            <w:proofErr w:type="spellEnd"/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,</w:t>
            </w:r>
          </w:p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18"/>
              </w:rPr>
            </w:pPr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град. С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18"/>
              </w:rPr>
            </w:pPr>
            <w:proofErr w:type="spellStart"/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Жидкост</w:t>
            </w:r>
            <w:proofErr w:type="spellEnd"/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-</w:t>
            </w:r>
          </w:p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18"/>
              </w:rPr>
            </w:pPr>
            <w:proofErr w:type="spellStart"/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ный</w:t>
            </w:r>
            <w:proofErr w:type="spellEnd"/>
            <w:r w:rsidRPr="00595933">
              <w:rPr>
                <w:rFonts w:ascii="Times New Roman" w:hAnsi="Times New Roman" w:cs="Times New Roman"/>
                <w:sz w:val="24"/>
                <w:szCs w:val="18"/>
              </w:rPr>
              <w:t xml:space="preserve"> </w:t>
            </w:r>
            <w:proofErr w:type="spellStart"/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мо</w:t>
            </w:r>
            <w:proofErr w:type="spellEnd"/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-</w:t>
            </w:r>
          </w:p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18"/>
              </w:rPr>
            </w:pPr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дуль,</w:t>
            </w:r>
          </w:p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18"/>
              </w:rPr>
            </w:pPr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дм3/кг</w:t>
            </w:r>
          </w:p>
        </w:tc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18"/>
              </w:rPr>
            </w:pPr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Расход на 1 кг сухой спецодежды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18"/>
              </w:rPr>
            </w:pPr>
            <w:proofErr w:type="spellStart"/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Продол</w:t>
            </w:r>
            <w:proofErr w:type="spellEnd"/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-</w:t>
            </w:r>
          </w:p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18"/>
              </w:rPr>
            </w:pPr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житель-</w:t>
            </w:r>
          </w:p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18"/>
              </w:rPr>
            </w:pPr>
            <w:proofErr w:type="spellStart"/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ность</w:t>
            </w:r>
            <w:proofErr w:type="spellEnd"/>
          </w:p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18"/>
              </w:rPr>
            </w:pPr>
            <w:proofErr w:type="spellStart"/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обра</w:t>
            </w:r>
            <w:proofErr w:type="spellEnd"/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-</w:t>
            </w:r>
          </w:p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18"/>
              </w:rPr>
            </w:pPr>
            <w:proofErr w:type="spellStart"/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ботки</w:t>
            </w:r>
            <w:proofErr w:type="spellEnd"/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,</w:t>
            </w:r>
          </w:p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18"/>
              </w:rPr>
            </w:pPr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мин.</w:t>
            </w:r>
          </w:p>
        </w:tc>
      </w:tr>
      <w:tr w:rsidR="00523578" w:rsidRPr="00595933" w:rsidTr="009A3C9C">
        <w:tc>
          <w:tcPr>
            <w:tcW w:w="0" w:type="auto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rmal"/>
              <w:jc w:val="center"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rmal"/>
              <w:jc w:val="center"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rmal"/>
              <w:jc w:val="center"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rmal"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18"/>
              </w:rPr>
            </w:pPr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Вода,</w:t>
            </w:r>
          </w:p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18"/>
              </w:rPr>
            </w:pPr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л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18"/>
              </w:rPr>
            </w:pPr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ПАВ,</w:t>
            </w:r>
          </w:p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18"/>
              </w:rPr>
            </w:pPr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г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18"/>
              </w:rPr>
            </w:pPr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СМС,</w:t>
            </w:r>
          </w:p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18"/>
              </w:rPr>
            </w:pPr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г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18"/>
              </w:rPr>
            </w:pPr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Сода</w:t>
            </w:r>
          </w:p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18"/>
              </w:rPr>
            </w:pPr>
            <w:proofErr w:type="spellStart"/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каль</w:t>
            </w:r>
            <w:proofErr w:type="spellEnd"/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-</w:t>
            </w:r>
          </w:p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18"/>
              </w:rPr>
            </w:pPr>
            <w:proofErr w:type="spellStart"/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цини</w:t>
            </w:r>
            <w:proofErr w:type="spellEnd"/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-</w:t>
            </w:r>
          </w:p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18"/>
              </w:rPr>
            </w:pPr>
            <w:proofErr w:type="spellStart"/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ро</w:t>
            </w:r>
            <w:proofErr w:type="spellEnd"/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-</w:t>
            </w:r>
          </w:p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18"/>
              </w:rPr>
            </w:pPr>
            <w:proofErr w:type="spellStart"/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ван</w:t>
            </w:r>
            <w:proofErr w:type="spellEnd"/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-</w:t>
            </w:r>
          </w:p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18"/>
              </w:rPr>
            </w:pPr>
            <w:proofErr w:type="spellStart"/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ная</w:t>
            </w:r>
            <w:proofErr w:type="spellEnd"/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,</w:t>
            </w:r>
          </w:p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18"/>
              </w:rPr>
            </w:pPr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г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18"/>
              </w:rPr>
            </w:pPr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Поли-</w:t>
            </w:r>
          </w:p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18"/>
              </w:rPr>
            </w:pPr>
            <w:proofErr w:type="spellStart"/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фос</w:t>
            </w:r>
            <w:proofErr w:type="spellEnd"/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-</w:t>
            </w:r>
          </w:p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18"/>
              </w:rPr>
            </w:pPr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фат</w:t>
            </w:r>
          </w:p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18"/>
              </w:rPr>
            </w:pPr>
            <w:proofErr w:type="spellStart"/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нат</w:t>
            </w:r>
            <w:proofErr w:type="spellEnd"/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-</w:t>
            </w:r>
          </w:p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18"/>
              </w:rPr>
            </w:pPr>
            <w:proofErr w:type="spellStart"/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рия</w:t>
            </w:r>
            <w:proofErr w:type="spellEnd"/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,</w:t>
            </w:r>
          </w:p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18"/>
              </w:rPr>
            </w:pPr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г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18"/>
              </w:rPr>
            </w:pPr>
            <w:proofErr w:type="spellStart"/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Щаве</w:t>
            </w:r>
            <w:proofErr w:type="spellEnd"/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-</w:t>
            </w:r>
          </w:p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18"/>
              </w:rPr>
            </w:pPr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левая</w:t>
            </w:r>
          </w:p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18"/>
              </w:rPr>
            </w:pPr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кис-</w:t>
            </w:r>
          </w:p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18"/>
              </w:rPr>
            </w:pPr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лота,</w:t>
            </w:r>
          </w:p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18"/>
              </w:rPr>
            </w:pPr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г</w:t>
            </w:r>
          </w:p>
        </w:tc>
        <w:tc>
          <w:tcPr>
            <w:tcW w:w="0" w:type="auto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18"/>
              </w:rPr>
            </w:pPr>
          </w:p>
        </w:tc>
      </w:tr>
      <w:tr w:rsidR="00523578" w:rsidRPr="00595933" w:rsidTr="009A3C9C">
        <w:trPr>
          <w:trHeight w:val="240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Стирка 1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523578" w:rsidRPr="00595933" w:rsidTr="009A3C9C">
        <w:trPr>
          <w:trHeight w:val="240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Промежуточный отжим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23578" w:rsidRPr="00595933" w:rsidTr="009A3C9C">
        <w:trPr>
          <w:trHeight w:val="240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Полоскание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23578" w:rsidRPr="00595933" w:rsidTr="009A3C9C">
        <w:trPr>
          <w:trHeight w:val="240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Стирка 2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523578" w:rsidRPr="00595933" w:rsidTr="009A3C9C">
        <w:trPr>
          <w:trHeight w:val="240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Промежуточный отжим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23578" w:rsidRPr="00595933" w:rsidTr="009A3C9C">
        <w:trPr>
          <w:trHeight w:val="240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Стирка 3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23578" w:rsidRPr="00595933" w:rsidTr="009A3C9C">
        <w:trPr>
          <w:trHeight w:val="240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Полоскание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23578" w:rsidRPr="00595933" w:rsidTr="009A3C9C">
        <w:trPr>
          <w:trHeight w:val="240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Промежуточный отжим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23578" w:rsidRPr="00595933" w:rsidTr="009A3C9C">
        <w:trPr>
          <w:trHeight w:val="240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Полоскание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23578" w:rsidRPr="00595933" w:rsidTr="009A3C9C">
        <w:trPr>
          <w:trHeight w:val="240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Полоскание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23578" w:rsidRPr="00595933" w:rsidTr="009A3C9C">
        <w:trPr>
          <w:trHeight w:val="240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Полоскание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23578" w:rsidRPr="00595933" w:rsidTr="009A3C9C">
        <w:trPr>
          <w:trHeight w:val="240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Заключительный отжим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23578" w:rsidRPr="00595933" w:rsidTr="009A3C9C">
        <w:trPr>
          <w:trHeight w:val="240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</w:tr>
    </w:tbl>
    <w:p w:rsidR="00523578" w:rsidRPr="003D0A4B" w:rsidRDefault="00523578" w:rsidP="00523578">
      <w:pPr>
        <w:pStyle w:val="ConsPlusNormal"/>
      </w:pPr>
    </w:p>
    <w:p w:rsidR="00523578" w:rsidRPr="003D0A4B" w:rsidRDefault="00523578" w:rsidP="00523578">
      <w:pPr>
        <w:pStyle w:val="ConsPlusNormal"/>
        <w:ind w:firstLine="540"/>
        <w:jc w:val="both"/>
        <w:rPr>
          <w:sz w:val="24"/>
        </w:rPr>
      </w:pPr>
      <w:r w:rsidRPr="003D0A4B">
        <w:rPr>
          <w:sz w:val="24"/>
        </w:rPr>
        <w:t xml:space="preserve">В качестве ПАВ следует использовать либо неионогенные (ОП-7, ОП-10), либо </w:t>
      </w:r>
      <w:r w:rsidR="00154F49" w:rsidRPr="003D0A4B">
        <w:rPr>
          <w:sz w:val="24"/>
        </w:rPr>
        <w:t xml:space="preserve">ПАВ, дающие </w:t>
      </w:r>
      <w:r w:rsidRPr="003D0A4B">
        <w:rPr>
          <w:sz w:val="24"/>
        </w:rPr>
        <w:t>рН раствора не более 8 и сертифицированные в установленном порядке как дезактивирующие препараты.</w:t>
      </w:r>
    </w:p>
    <w:p w:rsidR="00523578" w:rsidRPr="00B00658" w:rsidRDefault="00523578" w:rsidP="00523578">
      <w:pPr>
        <w:pStyle w:val="ConsPlusNormal"/>
        <w:ind w:firstLine="540"/>
        <w:jc w:val="both"/>
        <w:rPr>
          <w:sz w:val="24"/>
        </w:rPr>
      </w:pPr>
      <w:r w:rsidRPr="00B00658">
        <w:rPr>
          <w:sz w:val="24"/>
        </w:rPr>
        <w:t>В качестве CMC следует использовать моющие препараты, рекомендованные для стирки спецодежды.</w:t>
      </w:r>
    </w:p>
    <w:p w:rsidR="00523578" w:rsidRDefault="00523578" w:rsidP="00154F49">
      <w:pPr>
        <w:pStyle w:val="ConsPlusNormal"/>
        <w:jc w:val="both"/>
      </w:pPr>
      <w:r>
        <w:rPr>
          <w:b/>
          <w:bCs/>
        </w:rPr>
        <w:t>Ж</w:t>
      </w:r>
      <w:r w:rsidRPr="00015976">
        <w:rPr>
          <w:b/>
          <w:bCs/>
        </w:rPr>
        <w:t>идкостный модуль</w:t>
      </w:r>
      <w:r>
        <w:rPr>
          <w:b/>
          <w:bCs/>
        </w:rPr>
        <w:t xml:space="preserve"> </w:t>
      </w:r>
      <w:r w:rsidRPr="00015976">
        <w:rPr>
          <w:bCs/>
        </w:rPr>
        <w:t>– о</w:t>
      </w:r>
      <w:r w:rsidRPr="00015976">
        <w:t>тношение объема рабочей жидкости в наружном барабане стиральной машины (стирально-отжимной машины и (или) машины для химической чистки) к загрузочной массе.</w:t>
      </w:r>
    </w:p>
    <w:p w:rsidR="00523578" w:rsidRDefault="00523578" w:rsidP="00154F49">
      <w:pPr>
        <w:pStyle w:val="ConsPlusNormal"/>
        <w:jc w:val="both"/>
      </w:pPr>
      <w:r>
        <w:br w:type="page"/>
      </w:r>
    </w:p>
    <w:p w:rsidR="00523578" w:rsidRPr="00B00658" w:rsidRDefault="00523578" w:rsidP="00523578">
      <w:pPr>
        <w:pStyle w:val="ConsPlusNormal"/>
        <w:jc w:val="center"/>
        <w:rPr>
          <w:sz w:val="28"/>
        </w:rPr>
      </w:pPr>
      <w:bookmarkStart w:id="0" w:name="Par928"/>
      <w:bookmarkEnd w:id="0"/>
      <w:r w:rsidRPr="00B00658">
        <w:rPr>
          <w:sz w:val="28"/>
        </w:rPr>
        <w:lastRenderedPageBreak/>
        <w:t>РЕЖИМ №4</w:t>
      </w:r>
    </w:p>
    <w:p w:rsidR="00523578" w:rsidRPr="00B00658" w:rsidRDefault="00523578" w:rsidP="00523578">
      <w:pPr>
        <w:pStyle w:val="ConsPlusNormal"/>
        <w:jc w:val="center"/>
        <w:rPr>
          <w:sz w:val="28"/>
        </w:rPr>
      </w:pPr>
      <w:r w:rsidRPr="00B00658">
        <w:rPr>
          <w:sz w:val="28"/>
        </w:rPr>
        <w:t>ДЛЯ ДЕЗАКТИВАЦИИ НАТЕЛЬНОГО БЕЛЬЯ И ПОЛОТЕНЕЦ</w:t>
      </w:r>
    </w:p>
    <w:p w:rsidR="00523578" w:rsidRPr="00422C0E" w:rsidRDefault="00523578" w:rsidP="00523578">
      <w:pPr>
        <w:pStyle w:val="ConsPlusNormal"/>
        <w:jc w:val="center"/>
        <w:rPr>
          <w:sz w:val="28"/>
        </w:rPr>
      </w:pPr>
      <w:r w:rsidRPr="00422C0E">
        <w:rPr>
          <w:sz w:val="28"/>
        </w:rPr>
        <w:t>[СанПиН 2.2.8. 46-03 «Санитарные правила по дезактивации средств индивидуальной защиты»]</w:t>
      </w:r>
    </w:p>
    <w:p w:rsidR="00523578" w:rsidRDefault="00523578" w:rsidP="00523578">
      <w:pPr>
        <w:pStyle w:val="ConsPlusNormal"/>
      </w:pPr>
    </w:p>
    <w:tbl>
      <w:tblPr>
        <w:tblW w:w="0" w:type="auto"/>
        <w:tblInd w:w="40" w:type="dxa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404"/>
        <w:gridCol w:w="2562"/>
        <w:gridCol w:w="818"/>
        <w:gridCol w:w="910"/>
        <w:gridCol w:w="649"/>
        <w:gridCol w:w="695"/>
        <w:gridCol w:w="749"/>
        <w:gridCol w:w="839"/>
        <w:gridCol w:w="936"/>
      </w:tblGrid>
      <w:tr w:rsidR="00523578" w:rsidRPr="00415F04" w:rsidTr="009A3C9C">
        <w:trPr>
          <w:trHeight w:val="240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операций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Темпе-</w:t>
            </w:r>
          </w:p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ратура</w:t>
            </w:r>
            <w:proofErr w:type="spellEnd"/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град. С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Жид-</w:t>
            </w:r>
          </w:p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кост</w:t>
            </w:r>
            <w:proofErr w:type="spellEnd"/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5959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  <w:proofErr w:type="spellEnd"/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дуль,</w:t>
            </w:r>
          </w:p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дм3/кг</w:t>
            </w:r>
          </w:p>
        </w:tc>
        <w:tc>
          <w:tcPr>
            <w:tcW w:w="0" w:type="auto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Расход на 1 кг сухого белья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Продол</w:t>
            </w:r>
            <w:proofErr w:type="spellEnd"/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житель-</w:t>
            </w:r>
          </w:p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ность</w:t>
            </w:r>
            <w:proofErr w:type="spellEnd"/>
          </w:p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обра</w:t>
            </w:r>
            <w:proofErr w:type="spellEnd"/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ботки</w:t>
            </w:r>
            <w:proofErr w:type="spellEnd"/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мин.</w:t>
            </w:r>
          </w:p>
        </w:tc>
      </w:tr>
      <w:tr w:rsidR="00523578" w:rsidRPr="00415F04" w:rsidTr="009A3C9C">
        <w:tc>
          <w:tcPr>
            <w:tcW w:w="0" w:type="auto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Вода,</w:t>
            </w:r>
          </w:p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СМС</w:t>
            </w:r>
          </w:p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</w:p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жиро-</w:t>
            </w:r>
          </w:p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вое</w:t>
            </w:r>
          </w:p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мыло,</w:t>
            </w:r>
          </w:p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Сода</w:t>
            </w:r>
          </w:p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каль</w:t>
            </w:r>
            <w:proofErr w:type="spellEnd"/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цини</w:t>
            </w:r>
            <w:proofErr w:type="spellEnd"/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рован</w:t>
            </w:r>
            <w:proofErr w:type="spellEnd"/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spellEnd"/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, г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Поли-</w:t>
            </w:r>
          </w:p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фосфат</w:t>
            </w:r>
          </w:p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натрия,</w:t>
            </w:r>
          </w:p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0" w:type="auto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3578" w:rsidRPr="00415F04" w:rsidTr="009A3C9C">
        <w:trPr>
          <w:trHeight w:val="240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Стирка 1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523578" w:rsidRPr="00415F04" w:rsidTr="009A3C9C">
        <w:trPr>
          <w:trHeight w:val="240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Промежуточный отжим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23578" w:rsidRPr="00415F04" w:rsidTr="009A3C9C">
        <w:trPr>
          <w:trHeight w:val="240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Полоскание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23578" w:rsidRPr="00415F04" w:rsidTr="009A3C9C">
        <w:trPr>
          <w:trHeight w:val="240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Стирка 2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523578" w:rsidRPr="00415F04" w:rsidTr="009A3C9C">
        <w:trPr>
          <w:trHeight w:val="240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Полоскание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23578" w:rsidRPr="00415F04" w:rsidTr="009A3C9C">
        <w:trPr>
          <w:trHeight w:val="240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Промежуточный отжим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23578" w:rsidRPr="00415F04" w:rsidTr="009A3C9C">
        <w:trPr>
          <w:trHeight w:val="240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Полоскание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23578" w:rsidRPr="00415F04" w:rsidTr="009A3C9C">
        <w:trPr>
          <w:trHeight w:val="240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Полоскание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23578" w:rsidRPr="00415F04" w:rsidTr="009A3C9C">
        <w:trPr>
          <w:trHeight w:val="240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Полоскание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23578" w:rsidRPr="00415F04" w:rsidTr="009A3C9C">
        <w:trPr>
          <w:trHeight w:val="240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Заключительный отжим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23578" w:rsidRPr="00415F04" w:rsidTr="009A3C9C">
        <w:trPr>
          <w:trHeight w:val="240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3578" w:rsidRPr="00595933" w:rsidRDefault="00523578" w:rsidP="009A3C9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</w:tr>
    </w:tbl>
    <w:p w:rsidR="00523578" w:rsidRDefault="00523578" w:rsidP="00523578">
      <w:pPr>
        <w:pStyle w:val="ConsPlusNormal"/>
      </w:pPr>
    </w:p>
    <w:p w:rsidR="00872862" w:rsidRDefault="00872862" w:rsidP="009348E1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7839" w:rsidRPr="00BA7839" w:rsidRDefault="007B48C1" w:rsidP="00BA7839">
      <w:pPr>
        <w:spacing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A7839" w:rsidRPr="00BA783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спольз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уемый в данной работе</w:t>
      </w:r>
      <w:r w:rsidR="00BA7839" w:rsidRPr="00BA78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A7839" w:rsidRPr="00BA7839">
        <w:rPr>
          <w:rFonts w:ascii="Times New Roman" w:eastAsia="Times New Roman" w:hAnsi="Times New Roman" w:cs="Times New Roman"/>
          <w:sz w:val="28"/>
          <w:szCs w:val="28"/>
          <w:lang w:eastAsia="ru-RU"/>
        </w:rPr>
        <w:t>Berol</w:t>
      </w:r>
      <w:proofErr w:type="spellEnd"/>
      <w:r w:rsidR="00BA7839" w:rsidRPr="00BA78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08 – это оптимизированная смесь НПАВ, производимая торговой маркой «БЕРОЛ». Представляет собой порошок НПАВ на основе нормального первичного спирта (жирного </w:t>
      </w:r>
      <w:r w:rsidR="00BA7839" w:rsidRPr="002036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спирта). </w:t>
      </w:r>
      <w:proofErr w:type="spellStart"/>
      <w:r w:rsidR="00BA7839" w:rsidRPr="0020367F">
        <w:rPr>
          <w:rFonts w:ascii="Times New Roman" w:eastAsia="Times New Roman" w:hAnsi="Times New Roman" w:cs="Times New Roman"/>
          <w:sz w:val="28"/>
          <w:szCs w:val="28"/>
          <w:lang w:eastAsia="ru-RU"/>
        </w:rPr>
        <w:t>Berol</w:t>
      </w:r>
      <w:proofErr w:type="spellEnd"/>
      <w:r w:rsidR="00BA7839" w:rsidRPr="002036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08 химически стабилен в слабых кислотах и основаниях, но не стабилен</w:t>
      </w:r>
      <w:bookmarkStart w:id="1" w:name="_GoBack"/>
      <w:bookmarkEnd w:id="1"/>
      <w:r w:rsidR="00BA7839" w:rsidRPr="00BA78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течение длительного времени в сильных кислотах и основаниях.</w:t>
      </w:r>
    </w:p>
    <w:p w:rsidR="00BA7839" w:rsidRDefault="00BA7839" w:rsidP="009348E1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7A1A" w:rsidRDefault="00557A1A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br w:type="page"/>
      </w:r>
    </w:p>
    <w:p w:rsidR="004467A3" w:rsidRPr="004467A3" w:rsidRDefault="004467A3" w:rsidP="004467A3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467A3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Порядок выполнения работы</w:t>
      </w:r>
    </w:p>
    <w:p w:rsidR="004467A3" w:rsidRPr="004467A3" w:rsidRDefault="004467A3" w:rsidP="004467A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467A3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0064D6">
        <w:rPr>
          <w:rFonts w:ascii="Times New Roman" w:hAnsi="Times New Roman" w:cs="Times New Roman"/>
          <w:b/>
          <w:sz w:val="28"/>
          <w:szCs w:val="28"/>
        </w:rPr>
        <w:t>Р</w:t>
      </w:r>
      <w:r w:rsidRPr="004467A3">
        <w:rPr>
          <w:rFonts w:ascii="Times New Roman" w:hAnsi="Times New Roman" w:cs="Times New Roman"/>
          <w:b/>
          <w:sz w:val="28"/>
          <w:szCs w:val="28"/>
        </w:rPr>
        <w:t>еактивы</w:t>
      </w:r>
      <w:r w:rsidR="000064D6">
        <w:rPr>
          <w:rFonts w:ascii="Times New Roman" w:hAnsi="Times New Roman" w:cs="Times New Roman"/>
          <w:b/>
          <w:sz w:val="28"/>
          <w:szCs w:val="28"/>
        </w:rPr>
        <w:t xml:space="preserve"> и оборудование</w:t>
      </w:r>
    </w:p>
    <w:p w:rsidR="003D5439" w:rsidRDefault="00DA5BC8" w:rsidP="00BA7839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Кристаллогидрат х</w:t>
      </w:r>
      <w:r w:rsidR="00015976" w:rsidRPr="00E024DF">
        <w:rPr>
          <w:rFonts w:ascii="Times New Roman" w:hAnsi="Times New Roman" w:cs="Times New Roman"/>
          <w:sz w:val="28"/>
          <w:szCs w:val="28"/>
        </w:rPr>
        <w:t>лорид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C71E5" w:rsidRPr="00E024DF">
        <w:rPr>
          <w:rFonts w:ascii="Times New Roman" w:hAnsi="Times New Roman" w:cs="Times New Roman"/>
          <w:sz w:val="28"/>
          <w:szCs w:val="28"/>
        </w:rPr>
        <w:t xml:space="preserve"> кобальта (</w:t>
      </w:r>
      <w:r w:rsidR="000C71E5" w:rsidRPr="00E024DF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0C71E5" w:rsidRPr="00E024D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DA5BC8">
        <w:rPr>
          <w:rFonts w:ascii="Times New Roman" w:hAnsi="Times New Roman" w:cs="Times New Roman"/>
          <w:sz w:val="28"/>
          <w:szCs w:val="28"/>
          <w:lang w:val="en-US"/>
        </w:rPr>
        <w:t>CoCl</w:t>
      </w:r>
      <w:proofErr w:type="spellEnd"/>
      <w:r w:rsidRPr="00DA5BC8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DA5BC8">
        <w:rPr>
          <w:rFonts w:ascii="Times New Roman" w:hAnsi="Times New Roman" w:cs="Times New Roman"/>
          <w:sz w:val="28"/>
          <w:szCs w:val="28"/>
        </w:rPr>
        <w:t>*5</w:t>
      </w:r>
      <w:r w:rsidRPr="00DA5BC8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DA5BC8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DA5BC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A5BC8">
        <w:rPr>
          <w:rFonts w:ascii="Times New Roman" w:hAnsi="Times New Roman" w:cs="Times New Roman"/>
          <w:sz w:val="28"/>
          <w:szCs w:val="28"/>
        </w:rPr>
        <w:t>)</w:t>
      </w:r>
      <w:r w:rsidR="00620EB7" w:rsidRPr="00DA5BC8">
        <w:rPr>
          <w:rFonts w:ascii="Times New Roman" w:hAnsi="Times New Roman" w:cs="Times New Roman"/>
          <w:sz w:val="28"/>
          <w:szCs w:val="28"/>
        </w:rPr>
        <w:t>,</w:t>
      </w:r>
      <w:r w:rsidR="000C71E5" w:rsidRPr="00E024DF">
        <w:rPr>
          <w:rFonts w:ascii="Times New Roman" w:hAnsi="Times New Roman" w:cs="Times New Roman"/>
          <w:sz w:val="28"/>
          <w:szCs w:val="28"/>
        </w:rPr>
        <w:t xml:space="preserve"> </w:t>
      </w:r>
      <w:r w:rsidR="007270C5" w:rsidRPr="007270C5">
        <w:rPr>
          <w:rFonts w:ascii="Times New Roman" w:hAnsi="Times New Roman" w:cs="Times New Roman"/>
          <w:sz w:val="28"/>
          <w:szCs w:val="28"/>
        </w:rPr>
        <w:t>ПАВ (</w:t>
      </w:r>
      <w:proofErr w:type="spellStart"/>
      <w:r w:rsidR="003D5439" w:rsidRPr="003D5439">
        <w:rPr>
          <w:rFonts w:ascii="Times New Roman" w:hAnsi="Times New Roman" w:cs="Times New Roman"/>
          <w:sz w:val="28"/>
          <w:szCs w:val="28"/>
        </w:rPr>
        <w:t>Berol</w:t>
      </w:r>
      <w:proofErr w:type="spellEnd"/>
      <w:r w:rsidR="003D5439" w:rsidRPr="003D5439">
        <w:rPr>
          <w:rFonts w:ascii="Times New Roman" w:hAnsi="Times New Roman" w:cs="Times New Roman"/>
          <w:sz w:val="28"/>
          <w:szCs w:val="28"/>
        </w:rPr>
        <w:t xml:space="preserve"> 08</w:t>
      </w:r>
      <w:r w:rsidR="007270C5" w:rsidRPr="007270C5">
        <w:rPr>
          <w:rFonts w:ascii="Times New Roman" w:hAnsi="Times New Roman" w:cs="Times New Roman"/>
          <w:sz w:val="28"/>
          <w:szCs w:val="28"/>
        </w:rPr>
        <w:t>)</w:t>
      </w:r>
      <w:r w:rsidR="007270C5">
        <w:rPr>
          <w:rFonts w:ascii="Times New Roman" w:hAnsi="Times New Roman" w:cs="Times New Roman"/>
          <w:sz w:val="28"/>
          <w:szCs w:val="28"/>
        </w:rPr>
        <w:t>, с</w:t>
      </w:r>
      <w:r w:rsidR="007270C5" w:rsidRPr="007270C5">
        <w:rPr>
          <w:rFonts w:ascii="Times New Roman" w:hAnsi="Times New Roman" w:cs="Times New Roman"/>
          <w:sz w:val="28"/>
          <w:szCs w:val="28"/>
        </w:rPr>
        <w:t>ода кальцинированная (Na</w:t>
      </w:r>
      <w:r w:rsidR="007270C5" w:rsidRPr="007270C5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7270C5" w:rsidRPr="007270C5">
        <w:rPr>
          <w:rFonts w:ascii="Times New Roman" w:hAnsi="Times New Roman" w:cs="Times New Roman"/>
          <w:sz w:val="28"/>
          <w:szCs w:val="28"/>
        </w:rPr>
        <w:t>CO</w:t>
      </w:r>
      <w:r w:rsidR="007270C5" w:rsidRPr="007270C5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="007270C5" w:rsidRPr="007270C5">
        <w:rPr>
          <w:rFonts w:ascii="Times New Roman" w:hAnsi="Times New Roman" w:cs="Times New Roman"/>
          <w:sz w:val="28"/>
          <w:szCs w:val="28"/>
        </w:rPr>
        <w:t>)</w:t>
      </w:r>
      <w:r w:rsidR="007270C5">
        <w:rPr>
          <w:rFonts w:ascii="Times New Roman" w:hAnsi="Times New Roman" w:cs="Times New Roman"/>
          <w:sz w:val="28"/>
          <w:szCs w:val="28"/>
        </w:rPr>
        <w:t>, щ</w:t>
      </w:r>
      <w:r w:rsidR="007270C5" w:rsidRPr="007270C5">
        <w:rPr>
          <w:rFonts w:ascii="Times New Roman" w:hAnsi="Times New Roman" w:cs="Times New Roman"/>
          <w:sz w:val="28"/>
          <w:szCs w:val="28"/>
        </w:rPr>
        <w:t>авелевая кислота (C</w:t>
      </w:r>
      <w:r w:rsidR="007270C5" w:rsidRPr="007270C5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7270C5" w:rsidRPr="007270C5">
        <w:rPr>
          <w:rFonts w:ascii="Times New Roman" w:hAnsi="Times New Roman" w:cs="Times New Roman"/>
          <w:sz w:val="28"/>
          <w:szCs w:val="28"/>
        </w:rPr>
        <w:t>H</w:t>
      </w:r>
      <w:r w:rsidR="007270C5" w:rsidRPr="007270C5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7270C5" w:rsidRPr="007270C5">
        <w:rPr>
          <w:rFonts w:ascii="Times New Roman" w:hAnsi="Times New Roman" w:cs="Times New Roman"/>
          <w:sz w:val="28"/>
          <w:szCs w:val="28"/>
        </w:rPr>
        <w:t>O</w:t>
      </w:r>
      <w:r w:rsidR="007270C5" w:rsidRPr="007270C5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="007270C5" w:rsidRPr="007270C5">
        <w:rPr>
          <w:rFonts w:ascii="Times New Roman" w:hAnsi="Times New Roman" w:cs="Times New Roman"/>
          <w:sz w:val="28"/>
          <w:szCs w:val="28"/>
        </w:rPr>
        <w:t>)</w:t>
      </w:r>
      <w:r w:rsidR="00E378F8">
        <w:rPr>
          <w:rFonts w:ascii="Times New Roman" w:hAnsi="Times New Roman" w:cs="Times New Roman"/>
          <w:sz w:val="28"/>
          <w:szCs w:val="28"/>
        </w:rPr>
        <w:t>, СМС или жирное (хозяйственное) мыло,</w:t>
      </w:r>
      <w:r w:rsidR="00E378F8" w:rsidRPr="00E378F8">
        <w:rPr>
          <w:rFonts w:ascii="Times New Roman" w:hAnsi="Times New Roman" w:cs="Times New Roman"/>
          <w:sz w:val="28"/>
          <w:szCs w:val="28"/>
        </w:rPr>
        <w:t xml:space="preserve"> </w:t>
      </w:r>
      <w:r w:rsidR="00E378F8" w:rsidRPr="00E024DF">
        <w:rPr>
          <w:rFonts w:ascii="Times New Roman" w:hAnsi="Times New Roman" w:cs="Times New Roman"/>
          <w:sz w:val="28"/>
          <w:szCs w:val="28"/>
        </w:rPr>
        <w:t>роданид аммония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A40A08">
        <w:rPr>
          <w:rFonts w:ascii="Times New Roman" w:hAnsi="Times New Roman" w:cs="Times New Roman"/>
          <w:sz w:val="28"/>
          <w:szCs w:val="28"/>
          <w:lang w:val="en-US"/>
        </w:rPr>
        <w:t>NH</w:t>
      </w:r>
      <w:r w:rsidR="00A40A08" w:rsidRPr="00A40A08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="00A40A08">
        <w:rPr>
          <w:rFonts w:ascii="Times New Roman" w:hAnsi="Times New Roman" w:cs="Times New Roman"/>
          <w:sz w:val="28"/>
          <w:szCs w:val="28"/>
          <w:lang w:val="en-US"/>
        </w:rPr>
        <w:t>SCN</w:t>
      </w:r>
      <w:r w:rsidR="00A40A08">
        <w:rPr>
          <w:rFonts w:ascii="Times New Roman" w:hAnsi="Times New Roman" w:cs="Times New Roman"/>
          <w:sz w:val="28"/>
          <w:szCs w:val="28"/>
        </w:rPr>
        <w:t>)</w:t>
      </w:r>
      <w:r w:rsidR="00E378F8" w:rsidRPr="00E024DF">
        <w:rPr>
          <w:rFonts w:ascii="Times New Roman" w:hAnsi="Times New Roman" w:cs="Times New Roman"/>
          <w:sz w:val="28"/>
          <w:szCs w:val="28"/>
        </w:rPr>
        <w:t>, пропанол-1</w:t>
      </w:r>
      <w:r w:rsidR="00E378F8">
        <w:rPr>
          <w:rFonts w:ascii="Times New Roman" w:hAnsi="Times New Roman" w:cs="Times New Roman"/>
          <w:sz w:val="28"/>
          <w:szCs w:val="28"/>
        </w:rPr>
        <w:t>.</w:t>
      </w:r>
    </w:p>
    <w:p w:rsidR="000C71E5" w:rsidRPr="000C71E5" w:rsidRDefault="004467A3" w:rsidP="00BA7839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71E5">
        <w:rPr>
          <w:rFonts w:ascii="Times New Roman" w:hAnsi="Times New Roman" w:cs="Times New Roman"/>
          <w:sz w:val="28"/>
          <w:szCs w:val="28"/>
        </w:rPr>
        <w:t xml:space="preserve">Спектрофотометр </w:t>
      </w:r>
      <w:proofErr w:type="spellStart"/>
      <w:r w:rsidRPr="000C71E5">
        <w:rPr>
          <w:rFonts w:ascii="Times New Roman" w:hAnsi="Times New Roman" w:cs="Times New Roman"/>
          <w:sz w:val="28"/>
          <w:szCs w:val="28"/>
        </w:rPr>
        <w:t>Huch-Lange</w:t>
      </w:r>
      <w:proofErr w:type="spellEnd"/>
      <w:r w:rsidRPr="000C71E5">
        <w:rPr>
          <w:rFonts w:ascii="Times New Roman" w:hAnsi="Times New Roman" w:cs="Times New Roman"/>
          <w:sz w:val="28"/>
          <w:szCs w:val="28"/>
        </w:rPr>
        <w:t xml:space="preserve"> dr6000</w:t>
      </w:r>
      <w:r w:rsidR="000C71E5" w:rsidRPr="000C71E5">
        <w:rPr>
          <w:rFonts w:ascii="Times New Roman" w:hAnsi="Times New Roman" w:cs="Times New Roman"/>
          <w:sz w:val="28"/>
          <w:szCs w:val="28"/>
        </w:rPr>
        <w:t>, электроплитка</w:t>
      </w:r>
      <w:r w:rsidRPr="000C71E5">
        <w:rPr>
          <w:rFonts w:ascii="Times New Roman" w:hAnsi="Times New Roman" w:cs="Times New Roman"/>
          <w:sz w:val="28"/>
          <w:szCs w:val="28"/>
        </w:rPr>
        <w:t>, штативы,</w:t>
      </w:r>
      <w:r w:rsidR="00D628EE">
        <w:rPr>
          <w:rFonts w:ascii="Times New Roman" w:hAnsi="Times New Roman" w:cs="Times New Roman"/>
          <w:sz w:val="28"/>
          <w:szCs w:val="28"/>
        </w:rPr>
        <w:t xml:space="preserve"> чашки Петри,</w:t>
      </w:r>
      <w:r w:rsidRPr="000C71E5">
        <w:rPr>
          <w:rFonts w:ascii="Times New Roman" w:hAnsi="Times New Roman" w:cs="Times New Roman"/>
          <w:sz w:val="28"/>
          <w:szCs w:val="28"/>
        </w:rPr>
        <w:t xml:space="preserve"> химические стаканы, </w:t>
      </w:r>
      <w:r w:rsidR="003D5439">
        <w:rPr>
          <w:rFonts w:ascii="Times New Roman" w:hAnsi="Times New Roman" w:cs="Times New Roman"/>
          <w:sz w:val="28"/>
          <w:szCs w:val="28"/>
        </w:rPr>
        <w:t>пробирки с делениями.</w:t>
      </w:r>
    </w:p>
    <w:p w:rsidR="004467A3" w:rsidRDefault="004467A3" w:rsidP="004467A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467A3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AF0597">
        <w:rPr>
          <w:rFonts w:ascii="Times New Roman" w:hAnsi="Times New Roman" w:cs="Times New Roman"/>
          <w:b/>
          <w:sz w:val="28"/>
          <w:szCs w:val="28"/>
        </w:rPr>
        <w:t>Ход работы</w:t>
      </w:r>
    </w:p>
    <w:p w:rsidR="000C71E5" w:rsidRPr="007F181B" w:rsidRDefault="00AF0597" w:rsidP="00ED19EA">
      <w:pPr>
        <w:pStyle w:val="a3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7F181B">
        <w:rPr>
          <w:rFonts w:ascii="Times New Roman" w:hAnsi="Times New Roman" w:cs="Times New Roman"/>
          <w:sz w:val="28"/>
          <w:szCs w:val="28"/>
        </w:rPr>
        <w:t>Приготовить</w:t>
      </w:r>
      <w:r w:rsidR="00526A55" w:rsidRPr="007F181B">
        <w:rPr>
          <w:rFonts w:ascii="Times New Roman" w:hAnsi="Times New Roman" w:cs="Times New Roman"/>
          <w:sz w:val="28"/>
          <w:szCs w:val="28"/>
        </w:rPr>
        <w:t xml:space="preserve"> </w:t>
      </w:r>
      <w:r w:rsidRPr="007F181B">
        <w:rPr>
          <w:rFonts w:ascii="Times New Roman" w:hAnsi="Times New Roman" w:cs="Times New Roman"/>
          <w:sz w:val="28"/>
          <w:szCs w:val="28"/>
        </w:rPr>
        <w:t xml:space="preserve">раствор </w:t>
      </w:r>
      <w:r w:rsidR="00526A55" w:rsidRPr="007F181B">
        <w:rPr>
          <w:rFonts w:ascii="Times New Roman" w:hAnsi="Times New Roman" w:cs="Times New Roman"/>
          <w:sz w:val="28"/>
          <w:szCs w:val="28"/>
        </w:rPr>
        <w:t>хлорида</w:t>
      </w:r>
      <w:r w:rsidRPr="007F181B">
        <w:rPr>
          <w:rFonts w:ascii="Times New Roman" w:hAnsi="Times New Roman" w:cs="Times New Roman"/>
          <w:sz w:val="28"/>
          <w:szCs w:val="28"/>
        </w:rPr>
        <w:t xml:space="preserve"> кобальта</w:t>
      </w:r>
      <w:r w:rsidR="00526A55" w:rsidRPr="007F181B">
        <w:rPr>
          <w:rFonts w:ascii="Times New Roman" w:hAnsi="Times New Roman" w:cs="Times New Roman"/>
          <w:sz w:val="28"/>
          <w:szCs w:val="28"/>
        </w:rPr>
        <w:t xml:space="preserve"> (</w:t>
      </w:r>
      <w:r w:rsidR="003F2285" w:rsidRPr="00AA60C5">
        <w:rPr>
          <w:rFonts w:ascii="Times New Roman" w:hAnsi="Times New Roman" w:cs="Times New Roman"/>
          <w:i/>
          <w:sz w:val="28"/>
          <w:szCs w:val="28"/>
        </w:rPr>
        <w:t>0,</w:t>
      </w:r>
      <w:r w:rsidR="00526A55" w:rsidRPr="00AA60C5">
        <w:rPr>
          <w:rFonts w:ascii="Times New Roman" w:hAnsi="Times New Roman" w:cs="Times New Roman"/>
          <w:i/>
          <w:sz w:val="28"/>
          <w:szCs w:val="28"/>
        </w:rPr>
        <w:t>5 г</w:t>
      </w:r>
      <w:r w:rsidR="003F2285" w:rsidRPr="00AA60C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3F2285" w:rsidRPr="00AA60C5">
        <w:rPr>
          <w:rFonts w:ascii="Times New Roman" w:hAnsi="Times New Roman" w:cs="Times New Roman"/>
          <w:i/>
          <w:sz w:val="28"/>
          <w:szCs w:val="28"/>
          <w:lang w:val="en-US"/>
        </w:rPr>
        <w:t>CoCl</w:t>
      </w:r>
      <w:proofErr w:type="spellEnd"/>
      <w:r w:rsidR="003F2285" w:rsidRPr="00AA60C5">
        <w:rPr>
          <w:rFonts w:ascii="Times New Roman" w:hAnsi="Times New Roman" w:cs="Times New Roman"/>
          <w:i/>
          <w:sz w:val="28"/>
          <w:szCs w:val="28"/>
          <w:vertAlign w:val="subscript"/>
        </w:rPr>
        <w:t>2</w:t>
      </w:r>
      <w:r w:rsidR="003F2285" w:rsidRPr="00AA60C5">
        <w:rPr>
          <w:rFonts w:ascii="Times New Roman" w:hAnsi="Times New Roman" w:cs="Times New Roman"/>
          <w:i/>
          <w:sz w:val="28"/>
          <w:szCs w:val="28"/>
        </w:rPr>
        <w:t>*5</w:t>
      </w:r>
      <w:r w:rsidR="003F2285" w:rsidRPr="00AA60C5">
        <w:rPr>
          <w:rFonts w:ascii="Times New Roman" w:hAnsi="Times New Roman" w:cs="Times New Roman"/>
          <w:i/>
          <w:sz w:val="28"/>
          <w:szCs w:val="28"/>
          <w:lang w:val="en-US"/>
        </w:rPr>
        <w:t>H</w:t>
      </w:r>
      <w:r w:rsidR="003F2285" w:rsidRPr="00AA60C5">
        <w:rPr>
          <w:rFonts w:ascii="Times New Roman" w:hAnsi="Times New Roman" w:cs="Times New Roman"/>
          <w:i/>
          <w:sz w:val="28"/>
          <w:szCs w:val="28"/>
          <w:vertAlign w:val="subscript"/>
        </w:rPr>
        <w:t>2</w:t>
      </w:r>
      <w:r w:rsidR="003F2285" w:rsidRPr="00AA60C5">
        <w:rPr>
          <w:rFonts w:ascii="Times New Roman" w:hAnsi="Times New Roman" w:cs="Times New Roman"/>
          <w:i/>
          <w:sz w:val="28"/>
          <w:szCs w:val="28"/>
          <w:lang w:val="en-US"/>
        </w:rPr>
        <w:t>O</w:t>
      </w:r>
      <w:r w:rsidR="00526A55" w:rsidRPr="00AA60C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F2285" w:rsidRPr="00AA60C5">
        <w:rPr>
          <w:rFonts w:ascii="Times New Roman" w:hAnsi="Times New Roman" w:cs="Times New Roman"/>
          <w:i/>
          <w:sz w:val="28"/>
          <w:szCs w:val="28"/>
        </w:rPr>
        <w:t>+</w:t>
      </w:r>
      <w:r w:rsidR="00526A55" w:rsidRPr="00AA60C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D5439" w:rsidRPr="00AA60C5">
        <w:rPr>
          <w:rFonts w:ascii="Times New Roman" w:hAnsi="Times New Roman" w:cs="Times New Roman"/>
          <w:i/>
          <w:sz w:val="28"/>
          <w:szCs w:val="28"/>
        </w:rPr>
        <w:t>5</w:t>
      </w:r>
      <w:r w:rsidR="00526A55" w:rsidRPr="00AA60C5">
        <w:rPr>
          <w:rFonts w:ascii="Times New Roman" w:hAnsi="Times New Roman" w:cs="Times New Roman"/>
          <w:i/>
          <w:sz w:val="28"/>
          <w:szCs w:val="28"/>
        </w:rPr>
        <w:t>0 мл воды</w:t>
      </w:r>
      <w:r w:rsidR="00526A55" w:rsidRPr="007F181B">
        <w:rPr>
          <w:rFonts w:ascii="Times New Roman" w:hAnsi="Times New Roman" w:cs="Times New Roman"/>
          <w:sz w:val="28"/>
          <w:szCs w:val="28"/>
        </w:rPr>
        <w:t>)</w:t>
      </w:r>
      <w:r w:rsidR="00E024DF" w:rsidRPr="007F181B">
        <w:rPr>
          <w:rFonts w:ascii="Times New Roman" w:hAnsi="Times New Roman" w:cs="Times New Roman"/>
          <w:sz w:val="28"/>
          <w:szCs w:val="28"/>
        </w:rPr>
        <w:t>.</w:t>
      </w:r>
    </w:p>
    <w:p w:rsidR="004467A3" w:rsidRPr="00ED19EA" w:rsidRDefault="00AF0597" w:rsidP="00ED19EA">
      <w:pPr>
        <w:pStyle w:val="a3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ED19EA">
        <w:rPr>
          <w:rFonts w:ascii="Times New Roman" w:hAnsi="Times New Roman" w:cs="Times New Roman"/>
          <w:sz w:val="28"/>
          <w:szCs w:val="28"/>
        </w:rPr>
        <w:t xml:space="preserve">Отрезать </w:t>
      </w:r>
      <w:r w:rsidR="00444E5B">
        <w:rPr>
          <w:rFonts w:ascii="Times New Roman" w:hAnsi="Times New Roman" w:cs="Times New Roman"/>
          <w:sz w:val="28"/>
          <w:szCs w:val="28"/>
        </w:rPr>
        <w:t>три</w:t>
      </w:r>
      <w:r w:rsidR="003D5439">
        <w:rPr>
          <w:rFonts w:ascii="Times New Roman" w:hAnsi="Times New Roman" w:cs="Times New Roman"/>
          <w:sz w:val="28"/>
          <w:szCs w:val="28"/>
        </w:rPr>
        <w:t xml:space="preserve"> </w:t>
      </w:r>
      <w:r w:rsidR="008256C3">
        <w:rPr>
          <w:rFonts w:ascii="Times New Roman" w:hAnsi="Times New Roman" w:cs="Times New Roman"/>
          <w:sz w:val="28"/>
          <w:szCs w:val="28"/>
        </w:rPr>
        <w:t xml:space="preserve">одинаковых </w:t>
      </w:r>
      <w:r w:rsidRPr="00ED19EA">
        <w:rPr>
          <w:rFonts w:ascii="Times New Roman" w:hAnsi="Times New Roman" w:cs="Times New Roman"/>
          <w:sz w:val="28"/>
          <w:szCs w:val="28"/>
        </w:rPr>
        <w:t>кусоч</w:t>
      </w:r>
      <w:r w:rsidR="003D5439">
        <w:rPr>
          <w:rFonts w:ascii="Times New Roman" w:hAnsi="Times New Roman" w:cs="Times New Roman"/>
          <w:sz w:val="28"/>
          <w:szCs w:val="28"/>
        </w:rPr>
        <w:t>ка</w:t>
      </w:r>
      <w:r w:rsidRPr="00ED19EA">
        <w:rPr>
          <w:rFonts w:ascii="Times New Roman" w:hAnsi="Times New Roman" w:cs="Times New Roman"/>
          <w:sz w:val="28"/>
          <w:szCs w:val="28"/>
        </w:rPr>
        <w:t xml:space="preserve"> </w:t>
      </w:r>
      <w:r w:rsidR="00FB148F">
        <w:rPr>
          <w:rFonts w:ascii="Times New Roman" w:hAnsi="Times New Roman" w:cs="Times New Roman"/>
          <w:sz w:val="28"/>
          <w:szCs w:val="28"/>
        </w:rPr>
        <w:t xml:space="preserve">гладкой </w:t>
      </w:r>
      <w:r w:rsidRPr="00ED19EA">
        <w:rPr>
          <w:rFonts w:ascii="Times New Roman" w:hAnsi="Times New Roman" w:cs="Times New Roman"/>
          <w:sz w:val="28"/>
          <w:szCs w:val="28"/>
        </w:rPr>
        <w:t xml:space="preserve">хлопчатобумажной ткани </w:t>
      </w:r>
      <w:r w:rsidRPr="003D5439">
        <w:rPr>
          <w:rFonts w:ascii="Times New Roman" w:hAnsi="Times New Roman" w:cs="Times New Roman"/>
          <w:sz w:val="28"/>
          <w:szCs w:val="28"/>
        </w:rPr>
        <w:t xml:space="preserve">(примерно </w:t>
      </w:r>
      <w:r w:rsidR="00526A55" w:rsidRPr="003D5439">
        <w:rPr>
          <w:rFonts w:ascii="Times New Roman" w:hAnsi="Times New Roman" w:cs="Times New Roman"/>
          <w:sz w:val="28"/>
          <w:szCs w:val="28"/>
        </w:rPr>
        <w:t>20</w:t>
      </w:r>
      <w:r w:rsidRPr="003D5439">
        <w:rPr>
          <w:rFonts w:ascii="Times New Roman" w:hAnsi="Times New Roman" w:cs="Times New Roman"/>
          <w:sz w:val="28"/>
          <w:szCs w:val="28"/>
        </w:rPr>
        <w:t>*</w:t>
      </w:r>
      <w:r w:rsidR="00526A55" w:rsidRPr="003D5439">
        <w:rPr>
          <w:rFonts w:ascii="Times New Roman" w:hAnsi="Times New Roman" w:cs="Times New Roman"/>
          <w:sz w:val="28"/>
          <w:szCs w:val="28"/>
        </w:rPr>
        <w:t>20</w:t>
      </w:r>
      <w:r w:rsidRPr="003D5439">
        <w:rPr>
          <w:rFonts w:ascii="Times New Roman" w:hAnsi="Times New Roman" w:cs="Times New Roman"/>
          <w:sz w:val="28"/>
          <w:szCs w:val="28"/>
        </w:rPr>
        <w:t xml:space="preserve"> см)</w:t>
      </w:r>
      <w:r w:rsidR="003D5439">
        <w:rPr>
          <w:rFonts w:ascii="Times New Roman" w:hAnsi="Times New Roman" w:cs="Times New Roman"/>
          <w:sz w:val="28"/>
          <w:szCs w:val="28"/>
        </w:rPr>
        <w:t xml:space="preserve"> или </w:t>
      </w:r>
      <w:r w:rsidR="00F77145">
        <w:rPr>
          <w:rFonts w:ascii="Times New Roman" w:hAnsi="Times New Roman" w:cs="Times New Roman"/>
          <w:sz w:val="28"/>
          <w:szCs w:val="28"/>
        </w:rPr>
        <w:t xml:space="preserve">вафельного </w:t>
      </w:r>
      <w:r w:rsidR="003D5439">
        <w:rPr>
          <w:rFonts w:ascii="Times New Roman" w:hAnsi="Times New Roman" w:cs="Times New Roman"/>
          <w:sz w:val="28"/>
          <w:szCs w:val="28"/>
        </w:rPr>
        <w:t>полот</w:t>
      </w:r>
      <w:r w:rsidR="00F77145">
        <w:rPr>
          <w:rFonts w:ascii="Times New Roman" w:hAnsi="Times New Roman" w:cs="Times New Roman"/>
          <w:sz w:val="28"/>
          <w:szCs w:val="28"/>
        </w:rPr>
        <w:t>н</w:t>
      </w:r>
      <w:r w:rsidR="003D5439">
        <w:rPr>
          <w:rFonts w:ascii="Times New Roman" w:hAnsi="Times New Roman" w:cs="Times New Roman"/>
          <w:sz w:val="28"/>
          <w:szCs w:val="28"/>
        </w:rPr>
        <w:t>а (15*15 см)</w:t>
      </w:r>
      <w:r w:rsidR="00015BDC" w:rsidRPr="00ED19EA">
        <w:rPr>
          <w:rFonts w:ascii="Times New Roman" w:hAnsi="Times New Roman" w:cs="Times New Roman"/>
          <w:sz w:val="28"/>
          <w:szCs w:val="28"/>
        </w:rPr>
        <w:t xml:space="preserve"> и взвесить</w:t>
      </w:r>
      <w:r w:rsidR="003D5439">
        <w:rPr>
          <w:rFonts w:ascii="Times New Roman" w:hAnsi="Times New Roman" w:cs="Times New Roman"/>
          <w:sz w:val="28"/>
          <w:szCs w:val="28"/>
        </w:rPr>
        <w:t xml:space="preserve"> их</w:t>
      </w:r>
      <w:r w:rsidR="00015BDC" w:rsidRPr="00ED19E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467A3" w:rsidRPr="00ED19EA" w:rsidRDefault="003D5439" w:rsidP="00ED19EA">
      <w:pPr>
        <w:pStyle w:val="a3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7166B8">
        <w:rPr>
          <w:rFonts w:ascii="Times New Roman" w:hAnsi="Times New Roman" w:cs="Times New Roman"/>
          <w:sz w:val="28"/>
          <w:szCs w:val="28"/>
        </w:rPr>
        <w:t>каждый</w:t>
      </w:r>
      <w:r>
        <w:rPr>
          <w:rFonts w:ascii="Times New Roman" w:hAnsi="Times New Roman" w:cs="Times New Roman"/>
          <w:sz w:val="28"/>
          <w:szCs w:val="28"/>
        </w:rPr>
        <w:t xml:space="preserve"> кусоч</w:t>
      </w:r>
      <w:r w:rsidR="007166B8">
        <w:rPr>
          <w:rFonts w:ascii="Times New Roman" w:hAnsi="Times New Roman" w:cs="Times New Roman"/>
          <w:sz w:val="28"/>
          <w:szCs w:val="28"/>
        </w:rPr>
        <w:t>ек</w:t>
      </w:r>
      <w:r>
        <w:rPr>
          <w:rFonts w:ascii="Times New Roman" w:hAnsi="Times New Roman" w:cs="Times New Roman"/>
          <w:sz w:val="28"/>
          <w:szCs w:val="28"/>
        </w:rPr>
        <w:t xml:space="preserve"> ткани нанести </w:t>
      </w:r>
      <w:r w:rsidR="007F181B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 xml:space="preserve">5 </w:t>
      </w:r>
      <w:r w:rsidR="002B3617" w:rsidRPr="002B3617">
        <w:rPr>
          <w:rFonts w:ascii="Times New Roman" w:hAnsi="Times New Roman" w:cs="Times New Roman"/>
          <w:sz w:val="28"/>
          <w:szCs w:val="28"/>
        </w:rPr>
        <w:t>см</w:t>
      </w:r>
      <w:r w:rsidR="002B3617" w:rsidRPr="002B3617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5F88">
        <w:rPr>
          <w:rFonts w:ascii="Times New Roman" w:hAnsi="Times New Roman" w:cs="Times New Roman"/>
          <w:sz w:val="28"/>
          <w:szCs w:val="28"/>
        </w:rPr>
        <w:t xml:space="preserve">ранее приготовленного </w:t>
      </w:r>
      <w:r>
        <w:rPr>
          <w:rFonts w:ascii="Times New Roman" w:hAnsi="Times New Roman" w:cs="Times New Roman"/>
          <w:sz w:val="28"/>
          <w:szCs w:val="28"/>
        </w:rPr>
        <w:t xml:space="preserve">раствора </w:t>
      </w:r>
      <w:r w:rsidR="00D85F88">
        <w:rPr>
          <w:rFonts w:ascii="Times New Roman" w:hAnsi="Times New Roman" w:cs="Times New Roman"/>
          <w:sz w:val="28"/>
          <w:szCs w:val="28"/>
        </w:rPr>
        <w:t>хлорида</w:t>
      </w:r>
      <w:r>
        <w:rPr>
          <w:rFonts w:ascii="Times New Roman" w:hAnsi="Times New Roman" w:cs="Times New Roman"/>
          <w:sz w:val="28"/>
          <w:szCs w:val="28"/>
        </w:rPr>
        <w:t xml:space="preserve"> кобальта</w:t>
      </w:r>
      <w:r w:rsidR="00AF0597" w:rsidRPr="00ED19EA">
        <w:rPr>
          <w:rFonts w:ascii="Times New Roman" w:hAnsi="Times New Roman" w:cs="Times New Roman"/>
          <w:sz w:val="28"/>
          <w:szCs w:val="28"/>
        </w:rPr>
        <w:t>.</w:t>
      </w:r>
    </w:p>
    <w:p w:rsidR="004467A3" w:rsidRPr="00ED19EA" w:rsidRDefault="003D5439" w:rsidP="00ED19EA">
      <w:pPr>
        <w:pStyle w:val="a3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Высушить ткань на воздухе (процедура занимает около </w:t>
      </w:r>
      <w:r w:rsidRPr="007F181B">
        <w:rPr>
          <w:rFonts w:ascii="Times New Roman" w:hAnsi="Times New Roman" w:cs="Times New Roman"/>
          <w:sz w:val="28"/>
          <w:szCs w:val="28"/>
        </w:rPr>
        <w:t>суток</w:t>
      </w:r>
      <w:r>
        <w:rPr>
          <w:rFonts w:ascii="Times New Roman" w:hAnsi="Times New Roman" w:cs="Times New Roman"/>
          <w:sz w:val="28"/>
          <w:szCs w:val="28"/>
        </w:rPr>
        <w:t>)</w:t>
      </w:r>
      <w:r w:rsidR="002671F1" w:rsidRPr="00ED19EA">
        <w:rPr>
          <w:rFonts w:ascii="Times New Roman" w:hAnsi="Times New Roman" w:cs="Times New Roman"/>
          <w:sz w:val="28"/>
          <w:szCs w:val="28"/>
        </w:rPr>
        <w:t>.</w:t>
      </w:r>
    </w:p>
    <w:p w:rsidR="00ED19EA" w:rsidRPr="00AA60C5" w:rsidRDefault="00DE142E" w:rsidP="00ED19EA">
      <w:pPr>
        <w:pStyle w:val="a3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Пользуясь таблицами</w:t>
      </w:r>
      <w:r w:rsidR="007B5751">
        <w:rPr>
          <w:rFonts w:ascii="Times New Roman" w:hAnsi="Times New Roman" w:cs="Times New Roman"/>
          <w:sz w:val="28"/>
          <w:szCs w:val="28"/>
        </w:rPr>
        <w:t xml:space="preserve"> 1–</w:t>
      </w:r>
      <w:r>
        <w:rPr>
          <w:rFonts w:ascii="Times New Roman" w:hAnsi="Times New Roman" w:cs="Times New Roman"/>
          <w:sz w:val="28"/>
          <w:szCs w:val="28"/>
        </w:rPr>
        <w:t>2</w:t>
      </w:r>
      <w:r w:rsidR="003D5439" w:rsidRPr="003D5439">
        <w:rPr>
          <w:rFonts w:ascii="Times New Roman" w:hAnsi="Times New Roman" w:cs="Times New Roman"/>
          <w:sz w:val="28"/>
          <w:szCs w:val="28"/>
        </w:rPr>
        <w:t xml:space="preserve"> (</w:t>
      </w:r>
      <w:r w:rsidR="003D5439">
        <w:rPr>
          <w:rFonts w:ascii="Times New Roman" w:hAnsi="Times New Roman" w:cs="Times New Roman"/>
          <w:sz w:val="28"/>
          <w:szCs w:val="28"/>
        </w:rPr>
        <w:t>Режим №1 для ткани и Режим №4 для полотенца</w:t>
      </w:r>
      <w:r w:rsidR="003D5439" w:rsidRPr="003D5439">
        <w:rPr>
          <w:rFonts w:ascii="Times New Roman" w:hAnsi="Times New Roman" w:cs="Times New Roman"/>
          <w:sz w:val="28"/>
          <w:szCs w:val="28"/>
        </w:rPr>
        <w:t>) и масс</w:t>
      </w:r>
      <w:r w:rsidR="00276C09">
        <w:rPr>
          <w:rFonts w:ascii="Times New Roman" w:hAnsi="Times New Roman" w:cs="Times New Roman"/>
          <w:sz w:val="28"/>
          <w:szCs w:val="28"/>
        </w:rPr>
        <w:t>у</w:t>
      </w:r>
      <w:r w:rsidR="003D5439">
        <w:rPr>
          <w:rFonts w:ascii="Times New Roman" w:hAnsi="Times New Roman" w:cs="Times New Roman"/>
          <w:sz w:val="28"/>
          <w:szCs w:val="28"/>
        </w:rPr>
        <w:t xml:space="preserve"> ткани произвести расчет необходимого количества воды и реактивов для каждого этапа стирки</w:t>
      </w:r>
      <w:r>
        <w:rPr>
          <w:rFonts w:ascii="Times New Roman" w:hAnsi="Times New Roman" w:cs="Times New Roman"/>
          <w:sz w:val="28"/>
          <w:szCs w:val="28"/>
        </w:rPr>
        <w:t>.</w:t>
      </w:r>
      <w:r w:rsidR="003D5439">
        <w:rPr>
          <w:rFonts w:ascii="Times New Roman" w:hAnsi="Times New Roman" w:cs="Times New Roman"/>
          <w:sz w:val="28"/>
          <w:szCs w:val="28"/>
        </w:rPr>
        <w:t xml:space="preserve"> </w:t>
      </w:r>
      <w:r w:rsidR="00AA60C5" w:rsidRPr="00AA60C5">
        <w:rPr>
          <w:rFonts w:ascii="Times New Roman" w:hAnsi="Times New Roman" w:cs="Times New Roman"/>
          <w:i/>
          <w:sz w:val="28"/>
          <w:szCs w:val="28"/>
        </w:rPr>
        <w:t>(</w:t>
      </w:r>
      <w:r w:rsidR="00A102F6" w:rsidRPr="00AA60C5">
        <w:rPr>
          <w:rFonts w:ascii="Times New Roman" w:hAnsi="Times New Roman" w:cs="Times New Roman"/>
          <w:i/>
          <w:sz w:val="28"/>
          <w:szCs w:val="28"/>
        </w:rPr>
        <w:t>Для удобства количество всех реагентов и воды увеличить в 5 раз.</w:t>
      </w:r>
      <w:r w:rsidR="00AA60C5" w:rsidRPr="00AA60C5">
        <w:rPr>
          <w:rFonts w:ascii="Times New Roman" w:hAnsi="Times New Roman" w:cs="Times New Roman"/>
          <w:i/>
          <w:sz w:val="28"/>
          <w:szCs w:val="28"/>
        </w:rPr>
        <w:t>)</w:t>
      </w:r>
    </w:p>
    <w:p w:rsidR="004467A3" w:rsidRPr="00621B34" w:rsidRDefault="003D5439" w:rsidP="009A3C9C">
      <w:pPr>
        <w:pStyle w:val="a3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621B34">
        <w:rPr>
          <w:rFonts w:ascii="Times New Roman" w:hAnsi="Times New Roman" w:cs="Times New Roman"/>
          <w:sz w:val="28"/>
          <w:szCs w:val="28"/>
        </w:rPr>
        <w:t xml:space="preserve">Произвести «стирку» </w:t>
      </w:r>
      <w:r w:rsidR="008256C3" w:rsidRPr="00621B34">
        <w:rPr>
          <w:rFonts w:ascii="Times New Roman" w:hAnsi="Times New Roman" w:cs="Times New Roman"/>
          <w:sz w:val="28"/>
          <w:szCs w:val="28"/>
        </w:rPr>
        <w:t>одного кусочка ткани согласно получившейся таблице, а другого – порошком</w:t>
      </w:r>
      <w:r w:rsidR="00830F66" w:rsidRPr="00621B34">
        <w:rPr>
          <w:rFonts w:ascii="Times New Roman" w:hAnsi="Times New Roman" w:cs="Times New Roman"/>
          <w:sz w:val="28"/>
          <w:szCs w:val="28"/>
        </w:rPr>
        <w:t>, но с теми же операциями</w:t>
      </w:r>
      <w:r w:rsidR="001D111B" w:rsidRPr="00621B34">
        <w:rPr>
          <w:rFonts w:ascii="Times New Roman" w:hAnsi="Times New Roman" w:cs="Times New Roman"/>
          <w:sz w:val="28"/>
          <w:szCs w:val="28"/>
        </w:rPr>
        <w:t>, а третий просто замочить в теплой воде на то же время</w:t>
      </w:r>
      <w:r w:rsidR="008256C3" w:rsidRPr="00621B34">
        <w:rPr>
          <w:rFonts w:ascii="Times New Roman" w:hAnsi="Times New Roman" w:cs="Times New Roman"/>
          <w:sz w:val="28"/>
          <w:szCs w:val="28"/>
        </w:rPr>
        <w:t xml:space="preserve">. </w:t>
      </w:r>
      <w:r w:rsidR="00621B34" w:rsidRPr="00621B34">
        <w:rPr>
          <w:rFonts w:ascii="Times New Roman" w:hAnsi="Times New Roman" w:cs="Times New Roman"/>
          <w:sz w:val="28"/>
          <w:szCs w:val="28"/>
        </w:rPr>
        <w:t>Количество добавленного порошка определить исходя из массы дезактивируемого образца: для хлопчатобумажной ткани – 60 г/кг ткани, а для вафельного полотна – 50 г/кг ткани.</w:t>
      </w:r>
      <w:r w:rsidR="00621B34">
        <w:rPr>
          <w:rFonts w:ascii="Times New Roman" w:hAnsi="Times New Roman" w:cs="Times New Roman"/>
          <w:sz w:val="28"/>
          <w:szCs w:val="28"/>
        </w:rPr>
        <w:t xml:space="preserve"> </w:t>
      </w:r>
      <w:r w:rsidR="008256C3" w:rsidRPr="00621B34">
        <w:rPr>
          <w:rFonts w:ascii="Times New Roman" w:hAnsi="Times New Roman" w:cs="Times New Roman"/>
          <w:sz w:val="28"/>
          <w:szCs w:val="28"/>
        </w:rPr>
        <w:t xml:space="preserve">Количество воды </w:t>
      </w:r>
      <w:r w:rsidR="00621B34">
        <w:rPr>
          <w:rFonts w:ascii="Times New Roman" w:hAnsi="Times New Roman" w:cs="Times New Roman"/>
          <w:sz w:val="28"/>
          <w:szCs w:val="28"/>
        </w:rPr>
        <w:t>определи</w:t>
      </w:r>
      <w:r w:rsidR="008256C3" w:rsidRPr="00621B34">
        <w:rPr>
          <w:rFonts w:ascii="Times New Roman" w:hAnsi="Times New Roman" w:cs="Times New Roman"/>
          <w:sz w:val="28"/>
          <w:szCs w:val="28"/>
        </w:rPr>
        <w:t xml:space="preserve">ть </w:t>
      </w:r>
      <w:r w:rsidR="00621B34" w:rsidRPr="00621B34">
        <w:rPr>
          <w:rFonts w:ascii="Times New Roman" w:hAnsi="Times New Roman" w:cs="Times New Roman"/>
          <w:sz w:val="28"/>
          <w:szCs w:val="28"/>
        </w:rPr>
        <w:t>по таблице</w:t>
      </w:r>
      <w:r w:rsidR="002671F1" w:rsidRPr="00621B34">
        <w:rPr>
          <w:rFonts w:ascii="Times New Roman" w:hAnsi="Times New Roman" w:cs="Times New Roman"/>
          <w:sz w:val="28"/>
          <w:szCs w:val="28"/>
        </w:rPr>
        <w:t>.</w:t>
      </w:r>
      <w:r w:rsidR="0073416E" w:rsidRPr="00621B34">
        <w:rPr>
          <w:rFonts w:ascii="Times New Roman" w:hAnsi="Times New Roman" w:cs="Times New Roman"/>
          <w:sz w:val="28"/>
          <w:szCs w:val="28"/>
        </w:rPr>
        <w:t xml:space="preserve"> Для достижения необходимой температуры раствора использовать термометр. Стирку и полоскание проводить </w:t>
      </w:r>
      <w:r w:rsidR="007F181B" w:rsidRPr="00621B34">
        <w:rPr>
          <w:rFonts w:ascii="Times New Roman" w:hAnsi="Times New Roman" w:cs="Times New Roman"/>
          <w:sz w:val="28"/>
          <w:szCs w:val="28"/>
        </w:rPr>
        <w:t xml:space="preserve">при </w:t>
      </w:r>
      <w:r w:rsidR="0073416E" w:rsidRPr="00621B34">
        <w:rPr>
          <w:rFonts w:ascii="Times New Roman" w:hAnsi="Times New Roman" w:cs="Times New Roman"/>
          <w:sz w:val="28"/>
          <w:szCs w:val="28"/>
        </w:rPr>
        <w:t>постоянно</w:t>
      </w:r>
      <w:r w:rsidR="007F181B" w:rsidRPr="00621B34">
        <w:rPr>
          <w:rFonts w:ascii="Times New Roman" w:hAnsi="Times New Roman" w:cs="Times New Roman"/>
          <w:sz w:val="28"/>
          <w:szCs w:val="28"/>
        </w:rPr>
        <w:t>м</w:t>
      </w:r>
      <w:r w:rsidR="0073416E" w:rsidRPr="00621B34">
        <w:rPr>
          <w:rFonts w:ascii="Times New Roman" w:hAnsi="Times New Roman" w:cs="Times New Roman"/>
          <w:sz w:val="28"/>
          <w:szCs w:val="28"/>
        </w:rPr>
        <w:t xml:space="preserve"> помешива</w:t>
      </w:r>
      <w:r w:rsidR="007F181B" w:rsidRPr="00621B34">
        <w:rPr>
          <w:rFonts w:ascii="Times New Roman" w:hAnsi="Times New Roman" w:cs="Times New Roman"/>
          <w:sz w:val="28"/>
          <w:szCs w:val="28"/>
        </w:rPr>
        <w:t>нии</w:t>
      </w:r>
      <w:r w:rsidR="0073416E" w:rsidRPr="00621B34">
        <w:rPr>
          <w:rFonts w:ascii="Times New Roman" w:hAnsi="Times New Roman" w:cs="Times New Roman"/>
          <w:sz w:val="28"/>
          <w:szCs w:val="28"/>
        </w:rPr>
        <w:t>.</w:t>
      </w:r>
    </w:p>
    <w:p w:rsidR="002671F1" w:rsidRDefault="008256C3" w:rsidP="00ED19EA">
      <w:pPr>
        <w:pStyle w:val="a3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Всю воду после стирки и полоскания собрать в одну емкость (для каждого образца отдельно)</w:t>
      </w:r>
      <w:r w:rsidR="00A102F6">
        <w:rPr>
          <w:rFonts w:ascii="Times New Roman" w:hAnsi="Times New Roman" w:cs="Times New Roman"/>
          <w:b/>
          <w:sz w:val="28"/>
          <w:szCs w:val="28"/>
        </w:rPr>
        <w:t>!</w:t>
      </w:r>
    </w:p>
    <w:p w:rsidR="00AC4917" w:rsidRPr="00AC4917" w:rsidRDefault="00AC4917" w:rsidP="00ED19EA">
      <w:pPr>
        <w:pStyle w:val="a3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приведенной ниже методике произвести анализ сливных растворов на количество «вымытых» ионов кобальта</w:t>
      </w:r>
      <w:r w:rsidR="004471AE">
        <w:rPr>
          <w:rFonts w:ascii="Times New Roman" w:hAnsi="Times New Roman" w:cs="Times New Roman"/>
          <w:sz w:val="28"/>
          <w:szCs w:val="28"/>
        </w:rPr>
        <w:t>, при необходимости предварительно профильтровав</w:t>
      </w:r>
      <w:r w:rsidR="000064D6">
        <w:rPr>
          <w:rFonts w:ascii="Times New Roman" w:hAnsi="Times New Roman" w:cs="Times New Roman"/>
          <w:sz w:val="28"/>
          <w:szCs w:val="28"/>
        </w:rPr>
        <w:t xml:space="preserve"> раствор</w:t>
      </w:r>
      <w:r w:rsidR="004471AE">
        <w:rPr>
          <w:rFonts w:ascii="Times New Roman" w:hAnsi="Times New Roman" w:cs="Times New Roman"/>
          <w:sz w:val="28"/>
          <w:szCs w:val="28"/>
        </w:rPr>
        <w:t>.</w:t>
      </w:r>
    </w:p>
    <w:p w:rsidR="00ED19EA" w:rsidRPr="00ED19EA" w:rsidRDefault="000064D6" w:rsidP="00ED19EA">
      <w:pPr>
        <w:pStyle w:val="a3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Рассчитать концентрацию ионов </w:t>
      </w:r>
      <w:r w:rsidR="009B25C0">
        <w:rPr>
          <w:rFonts w:ascii="Times New Roman" w:hAnsi="Times New Roman" w:cs="Times New Roman"/>
          <w:sz w:val="28"/>
          <w:szCs w:val="28"/>
        </w:rPr>
        <w:t>кобальта</w:t>
      </w:r>
      <w:r>
        <w:rPr>
          <w:rFonts w:ascii="Times New Roman" w:hAnsi="Times New Roman" w:cs="Times New Roman"/>
          <w:sz w:val="28"/>
          <w:szCs w:val="28"/>
        </w:rPr>
        <w:t>, предполагая, что все ионы с ткани перешли в раствор.</w:t>
      </w:r>
    </w:p>
    <w:p w:rsidR="002671F1" w:rsidRDefault="002671F1" w:rsidP="00ED19EA">
      <w:pPr>
        <w:pStyle w:val="a3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ED19EA">
        <w:rPr>
          <w:rFonts w:ascii="Times New Roman" w:hAnsi="Times New Roman" w:cs="Times New Roman"/>
          <w:sz w:val="28"/>
          <w:szCs w:val="28"/>
        </w:rPr>
        <w:t xml:space="preserve">Из полученных </w:t>
      </w:r>
      <w:r w:rsidR="008256C3">
        <w:rPr>
          <w:rFonts w:ascii="Times New Roman" w:hAnsi="Times New Roman" w:cs="Times New Roman"/>
          <w:sz w:val="28"/>
          <w:szCs w:val="28"/>
        </w:rPr>
        <w:t>значений</w:t>
      </w:r>
      <w:r w:rsidRPr="00ED19EA">
        <w:rPr>
          <w:rFonts w:ascii="Times New Roman" w:hAnsi="Times New Roman" w:cs="Times New Roman"/>
          <w:sz w:val="28"/>
          <w:szCs w:val="28"/>
        </w:rPr>
        <w:t xml:space="preserve"> по формулам </w:t>
      </w:r>
      <w:r w:rsidR="002A0C6F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ED19EA">
        <w:rPr>
          <w:rFonts w:ascii="Times New Roman" w:hAnsi="Times New Roman" w:cs="Times New Roman"/>
          <w:sz w:val="28"/>
          <w:szCs w:val="28"/>
        </w:rPr>
        <w:t>1</w:t>
      </w:r>
      <w:r w:rsidR="002A0C6F">
        <w:rPr>
          <w:rFonts w:ascii="Times New Roman" w:hAnsi="Times New Roman" w:cs="Times New Roman"/>
          <w:sz w:val="28"/>
          <w:szCs w:val="28"/>
        </w:rPr>
        <w:t>)</w:t>
      </w:r>
      <w:r w:rsidRPr="00ED19EA">
        <w:rPr>
          <w:rFonts w:ascii="Times New Roman" w:hAnsi="Times New Roman" w:cs="Times New Roman"/>
          <w:sz w:val="28"/>
          <w:szCs w:val="28"/>
        </w:rPr>
        <w:t>–</w:t>
      </w:r>
      <w:proofErr w:type="gramEnd"/>
      <w:r w:rsidR="002A0C6F">
        <w:rPr>
          <w:rFonts w:ascii="Times New Roman" w:hAnsi="Times New Roman" w:cs="Times New Roman"/>
          <w:sz w:val="28"/>
          <w:szCs w:val="28"/>
        </w:rPr>
        <w:t>(</w:t>
      </w:r>
      <w:r w:rsidRPr="00ED19EA">
        <w:rPr>
          <w:rFonts w:ascii="Times New Roman" w:hAnsi="Times New Roman" w:cs="Times New Roman"/>
          <w:sz w:val="28"/>
          <w:szCs w:val="28"/>
        </w:rPr>
        <w:t>3</w:t>
      </w:r>
      <w:r w:rsidR="002A0C6F">
        <w:rPr>
          <w:rFonts w:ascii="Times New Roman" w:hAnsi="Times New Roman" w:cs="Times New Roman"/>
          <w:sz w:val="28"/>
          <w:szCs w:val="28"/>
        </w:rPr>
        <w:t>)</w:t>
      </w:r>
      <w:r w:rsidRPr="00ED19EA">
        <w:rPr>
          <w:rFonts w:ascii="Times New Roman" w:hAnsi="Times New Roman" w:cs="Times New Roman"/>
          <w:sz w:val="28"/>
          <w:szCs w:val="28"/>
        </w:rPr>
        <w:t xml:space="preserve"> найти коэффициент дезактивации К</w:t>
      </w:r>
      <w:r w:rsidRPr="00ED19EA">
        <w:rPr>
          <w:rFonts w:ascii="Times New Roman" w:hAnsi="Times New Roman" w:cs="Times New Roman"/>
          <w:sz w:val="28"/>
          <w:szCs w:val="28"/>
          <w:vertAlign w:val="subscript"/>
        </w:rPr>
        <w:t>д</w:t>
      </w:r>
      <w:r w:rsidRPr="00ED19EA">
        <w:rPr>
          <w:rFonts w:ascii="Times New Roman" w:hAnsi="Times New Roman" w:cs="Times New Roman"/>
          <w:sz w:val="28"/>
          <w:szCs w:val="28"/>
        </w:rPr>
        <w:t xml:space="preserve">, долю удаленных в процессе дезактивации </w:t>
      </w:r>
      <w:r w:rsidR="000064D6">
        <w:rPr>
          <w:rFonts w:ascii="Times New Roman" w:hAnsi="Times New Roman" w:cs="Times New Roman"/>
          <w:sz w:val="28"/>
          <w:szCs w:val="28"/>
        </w:rPr>
        <w:t>«</w:t>
      </w:r>
      <w:r w:rsidRPr="00ED19EA">
        <w:rPr>
          <w:rFonts w:ascii="Times New Roman" w:hAnsi="Times New Roman" w:cs="Times New Roman"/>
          <w:sz w:val="28"/>
          <w:szCs w:val="28"/>
        </w:rPr>
        <w:t>радиоактивных</w:t>
      </w:r>
      <w:r w:rsidR="000064D6">
        <w:rPr>
          <w:rFonts w:ascii="Times New Roman" w:hAnsi="Times New Roman" w:cs="Times New Roman"/>
          <w:sz w:val="28"/>
          <w:szCs w:val="28"/>
        </w:rPr>
        <w:t>»</w:t>
      </w:r>
      <w:r w:rsidRPr="00ED19EA">
        <w:rPr>
          <w:rFonts w:ascii="Times New Roman" w:hAnsi="Times New Roman" w:cs="Times New Roman"/>
          <w:sz w:val="28"/>
          <w:szCs w:val="28"/>
        </w:rPr>
        <w:t xml:space="preserve"> загрязнений </w:t>
      </w:r>
      <w:r w:rsidRPr="00AA60C5">
        <w:rPr>
          <w:sz w:val="28"/>
        </w:rPr>
        <w:sym w:font="Symbol" w:char="F062"/>
      </w:r>
      <w:r w:rsidRPr="00ED19EA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F</w:t>
      </w:r>
      <w:r w:rsidRPr="00ED19EA">
        <w:rPr>
          <w:rFonts w:ascii="Times New Roman" w:hAnsi="Times New Roman" w:cs="Times New Roman"/>
          <w:sz w:val="28"/>
          <w:szCs w:val="28"/>
        </w:rPr>
        <w:t xml:space="preserve"> и долю оставшихся на поверхности загрязнений после дезактивации </w:t>
      </w:r>
      <w:r w:rsidRPr="00AA60C5">
        <w:rPr>
          <w:sz w:val="28"/>
        </w:rPr>
        <w:sym w:font="Symbol" w:char="F061"/>
      </w:r>
      <w:r w:rsidRPr="00ED19EA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F</w:t>
      </w:r>
      <w:r w:rsidRPr="00ED19EA">
        <w:rPr>
          <w:rFonts w:ascii="Times New Roman" w:hAnsi="Times New Roman" w:cs="Times New Roman"/>
          <w:sz w:val="28"/>
          <w:szCs w:val="28"/>
        </w:rPr>
        <w:t>.</w:t>
      </w:r>
    </w:p>
    <w:p w:rsidR="0073205F" w:rsidRPr="0073205F" w:rsidRDefault="008256C3" w:rsidP="009A3C9C">
      <w:pPr>
        <w:pStyle w:val="a3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73205F">
        <w:rPr>
          <w:rFonts w:ascii="Times New Roman" w:hAnsi="Times New Roman" w:cs="Times New Roman"/>
          <w:sz w:val="28"/>
          <w:szCs w:val="28"/>
        </w:rPr>
        <w:t>Сравнить значения коэффициентов</w:t>
      </w:r>
      <w:r w:rsidR="000064D6" w:rsidRPr="0073205F">
        <w:rPr>
          <w:rFonts w:ascii="Times New Roman" w:hAnsi="Times New Roman" w:cs="Times New Roman"/>
          <w:sz w:val="28"/>
          <w:szCs w:val="28"/>
        </w:rPr>
        <w:t xml:space="preserve"> дезактивации </w:t>
      </w:r>
      <w:r w:rsidRPr="0073205F">
        <w:rPr>
          <w:rFonts w:ascii="Times New Roman" w:hAnsi="Times New Roman" w:cs="Times New Roman"/>
          <w:sz w:val="28"/>
          <w:szCs w:val="28"/>
        </w:rPr>
        <w:t>для</w:t>
      </w:r>
      <w:r w:rsidR="009B25C0" w:rsidRPr="0073205F">
        <w:rPr>
          <w:rFonts w:ascii="Times New Roman" w:hAnsi="Times New Roman" w:cs="Times New Roman"/>
          <w:sz w:val="28"/>
          <w:szCs w:val="28"/>
        </w:rPr>
        <w:t xml:space="preserve"> </w:t>
      </w:r>
      <w:r w:rsidR="00621B34" w:rsidRPr="0073205F">
        <w:rPr>
          <w:rFonts w:ascii="Times New Roman" w:hAnsi="Times New Roman" w:cs="Times New Roman"/>
          <w:sz w:val="28"/>
          <w:szCs w:val="28"/>
        </w:rPr>
        <w:t>стирки</w:t>
      </w:r>
      <w:r w:rsidR="009B25C0" w:rsidRPr="0073205F">
        <w:rPr>
          <w:rFonts w:ascii="Times New Roman" w:hAnsi="Times New Roman" w:cs="Times New Roman"/>
          <w:sz w:val="28"/>
          <w:szCs w:val="28"/>
        </w:rPr>
        <w:t xml:space="preserve"> в воде,</w:t>
      </w:r>
      <w:r w:rsidRPr="0073205F">
        <w:rPr>
          <w:rFonts w:ascii="Times New Roman" w:hAnsi="Times New Roman" w:cs="Times New Roman"/>
          <w:sz w:val="28"/>
          <w:szCs w:val="28"/>
        </w:rPr>
        <w:t xml:space="preserve"> стирки по режиму и стирки с порошком. </w:t>
      </w:r>
      <w:r w:rsidR="00276C09">
        <w:rPr>
          <w:rFonts w:ascii="Times New Roman" w:hAnsi="Times New Roman" w:cs="Times New Roman"/>
          <w:sz w:val="28"/>
          <w:szCs w:val="28"/>
        </w:rPr>
        <w:t xml:space="preserve">Сделать </w:t>
      </w:r>
      <w:r w:rsidR="00F62EB4" w:rsidRPr="0073205F">
        <w:rPr>
          <w:rFonts w:ascii="Times New Roman" w:hAnsi="Times New Roman" w:cs="Times New Roman"/>
          <w:sz w:val="28"/>
          <w:szCs w:val="28"/>
        </w:rPr>
        <w:t>соответствующие</w:t>
      </w:r>
      <w:r w:rsidRPr="0073205F">
        <w:rPr>
          <w:rFonts w:ascii="Times New Roman" w:hAnsi="Times New Roman" w:cs="Times New Roman"/>
          <w:sz w:val="28"/>
          <w:szCs w:val="28"/>
        </w:rPr>
        <w:t xml:space="preserve"> выводы.</w:t>
      </w:r>
      <w:r w:rsidR="0073205F" w:rsidRPr="0073205F">
        <w:rPr>
          <w:rFonts w:ascii="Times New Roman" w:hAnsi="Times New Roman" w:cs="Times New Roman"/>
          <w:sz w:val="28"/>
          <w:szCs w:val="28"/>
        </w:rPr>
        <w:br w:type="page"/>
      </w:r>
    </w:p>
    <w:p w:rsidR="002E535F" w:rsidRPr="00360319" w:rsidRDefault="002E535F" w:rsidP="000C71E5">
      <w:pPr>
        <w:pStyle w:val="a4"/>
        <w:spacing w:before="0" w:line="276" w:lineRule="auto"/>
        <w:outlineLvl w:val="9"/>
        <w:rPr>
          <w:rFonts w:ascii="Times New Roman" w:hAnsi="Times New Roman"/>
          <w:sz w:val="28"/>
        </w:rPr>
      </w:pPr>
      <w:bookmarkStart w:id="2" w:name="_Toc484810058"/>
      <w:r w:rsidRPr="00360319">
        <w:rPr>
          <w:rFonts w:ascii="Times New Roman" w:hAnsi="Times New Roman"/>
          <w:sz w:val="28"/>
        </w:rPr>
        <w:lastRenderedPageBreak/>
        <w:t>Методика определения ионов кобальта</w:t>
      </w:r>
      <w:bookmarkEnd w:id="2"/>
    </w:p>
    <w:p w:rsidR="002E535F" w:rsidRPr="00360319" w:rsidRDefault="002E535F" w:rsidP="00250D6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319">
        <w:rPr>
          <w:rFonts w:ascii="Times New Roman" w:hAnsi="Times New Roman" w:cs="Times New Roman"/>
          <w:sz w:val="28"/>
          <w:szCs w:val="28"/>
        </w:rPr>
        <w:t>Колориметрический метод определения ионов кобальта (</w:t>
      </w:r>
      <w:r w:rsidRPr="00360319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360319">
        <w:rPr>
          <w:rFonts w:ascii="Times New Roman" w:hAnsi="Times New Roman" w:cs="Times New Roman"/>
          <w:sz w:val="28"/>
          <w:szCs w:val="28"/>
        </w:rPr>
        <w:t xml:space="preserve">) основан на образовании комплекса </w:t>
      </w:r>
      <w:r w:rsidR="00276C09">
        <w:rPr>
          <w:rFonts w:ascii="Times New Roman" w:hAnsi="Times New Roman" w:cs="Times New Roman"/>
          <w:sz w:val="28"/>
          <w:szCs w:val="28"/>
        </w:rPr>
        <w:t xml:space="preserve">с </w:t>
      </w:r>
      <w:r w:rsidRPr="00360319">
        <w:rPr>
          <w:rFonts w:ascii="Times New Roman" w:hAnsi="Times New Roman" w:cs="Times New Roman"/>
          <w:sz w:val="28"/>
          <w:szCs w:val="28"/>
        </w:rPr>
        <w:t>голубой окраск</w:t>
      </w:r>
      <w:r w:rsidR="00276C09">
        <w:rPr>
          <w:rFonts w:ascii="Times New Roman" w:hAnsi="Times New Roman" w:cs="Times New Roman"/>
          <w:sz w:val="28"/>
          <w:szCs w:val="28"/>
        </w:rPr>
        <w:t>ой</w:t>
      </w:r>
      <w:r w:rsidRPr="00360319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360319">
        <w:rPr>
          <w:rFonts w:ascii="Times New Roman" w:hAnsi="Times New Roman" w:cs="Times New Roman"/>
          <w:sz w:val="28"/>
          <w:szCs w:val="28"/>
        </w:rPr>
        <w:t>тиоцианата</w:t>
      </w:r>
      <w:proofErr w:type="spellEnd"/>
      <w:r w:rsidRPr="00360319">
        <w:rPr>
          <w:rFonts w:ascii="Times New Roman" w:hAnsi="Times New Roman" w:cs="Times New Roman"/>
          <w:sz w:val="28"/>
          <w:szCs w:val="28"/>
        </w:rPr>
        <w:t xml:space="preserve"> кобальта – в присутствии органических растворителей, в данном случае </w:t>
      </w:r>
      <w:proofErr w:type="spellStart"/>
      <w:r w:rsidRPr="00360319">
        <w:rPr>
          <w:rFonts w:ascii="Times New Roman" w:hAnsi="Times New Roman" w:cs="Times New Roman"/>
          <w:sz w:val="28"/>
          <w:szCs w:val="28"/>
        </w:rPr>
        <w:t>пропилового</w:t>
      </w:r>
      <w:proofErr w:type="spellEnd"/>
      <w:r w:rsidRPr="00360319">
        <w:rPr>
          <w:rFonts w:ascii="Times New Roman" w:hAnsi="Times New Roman" w:cs="Times New Roman"/>
          <w:sz w:val="28"/>
          <w:szCs w:val="28"/>
        </w:rPr>
        <w:t xml:space="preserve"> спирта.</w:t>
      </w:r>
    </w:p>
    <w:p w:rsidR="002E535F" w:rsidRPr="00360319" w:rsidRDefault="00250D69" w:rsidP="002E535F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0D69">
        <w:rPr>
          <w:rFonts w:ascii="Times New Roman" w:hAnsi="Times New Roman" w:cs="Times New Roman"/>
          <w:i/>
          <w:sz w:val="28"/>
          <w:szCs w:val="28"/>
        </w:rPr>
        <w:t>Построение калибровочного графика.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C71E5">
        <w:rPr>
          <w:rFonts w:ascii="Times New Roman" w:hAnsi="Times New Roman" w:cs="Times New Roman"/>
          <w:sz w:val="28"/>
          <w:szCs w:val="28"/>
        </w:rPr>
        <w:t>В</w:t>
      </w:r>
      <w:r w:rsidR="002E535F" w:rsidRPr="00360319">
        <w:rPr>
          <w:rFonts w:ascii="Times New Roman" w:hAnsi="Times New Roman" w:cs="Times New Roman"/>
          <w:sz w:val="28"/>
          <w:szCs w:val="28"/>
        </w:rPr>
        <w:t xml:space="preserve"> пробирки с делениями вн</w:t>
      </w:r>
      <w:r w:rsidR="00360319">
        <w:rPr>
          <w:rFonts w:ascii="Times New Roman" w:hAnsi="Times New Roman" w:cs="Times New Roman"/>
          <w:sz w:val="28"/>
          <w:szCs w:val="28"/>
        </w:rPr>
        <w:t>е</w:t>
      </w:r>
      <w:r w:rsidR="002E535F" w:rsidRPr="00360319">
        <w:rPr>
          <w:rFonts w:ascii="Times New Roman" w:hAnsi="Times New Roman" w:cs="Times New Roman"/>
          <w:sz w:val="28"/>
          <w:szCs w:val="28"/>
        </w:rPr>
        <w:t>с</w:t>
      </w:r>
      <w:r w:rsidR="00360319">
        <w:rPr>
          <w:rFonts w:ascii="Times New Roman" w:hAnsi="Times New Roman" w:cs="Times New Roman"/>
          <w:sz w:val="28"/>
          <w:szCs w:val="28"/>
        </w:rPr>
        <w:t>т</w:t>
      </w:r>
      <w:r w:rsidR="002E535F" w:rsidRPr="00360319">
        <w:rPr>
          <w:rFonts w:ascii="Times New Roman" w:hAnsi="Times New Roman" w:cs="Times New Roman"/>
          <w:sz w:val="28"/>
          <w:szCs w:val="28"/>
        </w:rPr>
        <w:t>и по 1 см</w:t>
      </w:r>
      <w:r w:rsidR="002E535F" w:rsidRPr="00B64FD8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2E535F" w:rsidRPr="00250D69">
        <w:rPr>
          <w:rFonts w:ascii="Times New Roman" w:hAnsi="Times New Roman" w:cs="Times New Roman"/>
          <w:sz w:val="28"/>
          <w:szCs w:val="28"/>
        </w:rPr>
        <w:t xml:space="preserve"> </w:t>
      </w:r>
      <w:r w:rsidR="002E535F" w:rsidRPr="00360319">
        <w:rPr>
          <w:rFonts w:ascii="Times New Roman" w:hAnsi="Times New Roman" w:cs="Times New Roman"/>
          <w:sz w:val="28"/>
          <w:szCs w:val="28"/>
        </w:rPr>
        <w:t xml:space="preserve">раствора кобальта (II) определённой </w:t>
      </w:r>
      <w:r w:rsidR="002E535F" w:rsidRPr="00250D69">
        <w:rPr>
          <w:rFonts w:ascii="Times New Roman" w:hAnsi="Times New Roman" w:cs="Times New Roman"/>
          <w:sz w:val="28"/>
          <w:szCs w:val="28"/>
        </w:rPr>
        <w:t>концентрации</w:t>
      </w:r>
      <w:r w:rsidR="000C71E5" w:rsidRPr="00250D69">
        <w:rPr>
          <w:rFonts w:ascii="Times New Roman" w:hAnsi="Times New Roman" w:cs="Times New Roman"/>
          <w:sz w:val="28"/>
          <w:szCs w:val="28"/>
        </w:rPr>
        <w:t xml:space="preserve"> (</w:t>
      </w:r>
      <w:r w:rsidR="00732632">
        <w:rPr>
          <w:rFonts w:ascii="Times New Roman" w:hAnsi="Times New Roman" w:cs="Times New Roman"/>
          <w:sz w:val="28"/>
          <w:szCs w:val="28"/>
        </w:rPr>
        <w:t>1*1</w:t>
      </w:r>
      <w:r w:rsidR="00B64FD8">
        <w:rPr>
          <w:rFonts w:ascii="Times New Roman" w:hAnsi="Times New Roman" w:cs="Times New Roman"/>
          <w:sz w:val="28"/>
          <w:szCs w:val="28"/>
        </w:rPr>
        <w:t>0</w:t>
      </w:r>
      <w:r w:rsidR="00732632">
        <w:rPr>
          <w:rFonts w:ascii="Times New Roman" w:hAnsi="Times New Roman" w:cs="Times New Roman"/>
          <w:sz w:val="28"/>
          <w:szCs w:val="28"/>
          <w:vertAlign w:val="superscript"/>
        </w:rPr>
        <w:t>-5</w:t>
      </w:r>
      <w:r w:rsidR="00B64FD8">
        <w:rPr>
          <w:rFonts w:ascii="Times New Roman" w:hAnsi="Times New Roman" w:cs="Times New Roman"/>
          <w:sz w:val="28"/>
          <w:szCs w:val="28"/>
        </w:rPr>
        <w:t xml:space="preserve"> – 1*10</w:t>
      </w:r>
      <w:r w:rsidR="00B64FD8">
        <w:rPr>
          <w:rFonts w:ascii="Times New Roman" w:hAnsi="Times New Roman" w:cs="Times New Roman"/>
          <w:sz w:val="28"/>
          <w:szCs w:val="28"/>
          <w:vertAlign w:val="superscript"/>
        </w:rPr>
        <w:t>-3</w:t>
      </w:r>
      <w:r w:rsidR="000C71E5" w:rsidRPr="00250D69">
        <w:rPr>
          <w:rFonts w:ascii="Times New Roman" w:hAnsi="Times New Roman" w:cs="Times New Roman"/>
          <w:sz w:val="28"/>
          <w:szCs w:val="28"/>
        </w:rPr>
        <w:t>)</w:t>
      </w:r>
      <w:r w:rsidR="002E535F" w:rsidRPr="00360319">
        <w:rPr>
          <w:rFonts w:ascii="Times New Roman" w:hAnsi="Times New Roman" w:cs="Times New Roman"/>
          <w:sz w:val="28"/>
          <w:szCs w:val="28"/>
        </w:rPr>
        <w:t>, по 2 см</w:t>
      </w:r>
      <w:r w:rsidR="002E535F" w:rsidRPr="00B64FD8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2E535F" w:rsidRPr="00360319">
        <w:rPr>
          <w:rFonts w:ascii="Times New Roman" w:hAnsi="Times New Roman" w:cs="Times New Roman"/>
          <w:sz w:val="28"/>
          <w:szCs w:val="28"/>
        </w:rPr>
        <w:t xml:space="preserve"> дистиллированной воды, раствор</w:t>
      </w:r>
      <w:r w:rsidR="00360319">
        <w:rPr>
          <w:rFonts w:ascii="Times New Roman" w:hAnsi="Times New Roman" w:cs="Times New Roman"/>
          <w:sz w:val="28"/>
          <w:szCs w:val="28"/>
        </w:rPr>
        <w:t>ить</w:t>
      </w:r>
      <w:r w:rsidR="002E535F" w:rsidRPr="00360319">
        <w:rPr>
          <w:rFonts w:ascii="Times New Roman" w:hAnsi="Times New Roman" w:cs="Times New Roman"/>
          <w:sz w:val="28"/>
          <w:szCs w:val="28"/>
        </w:rPr>
        <w:t xml:space="preserve"> 0,3 г соли родани</w:t>
      </w:r>
      <w:r w:rsidR="00DA5BC8">
        <w:rPr>
          <w:rFonts w:ascii="Times New Roman" w:hAnsi="Times New Roman" w:cs="Times New Roman"/>
          <w:sz w:val="28"/>
          <w:szCs w:val="28"/>
        </w:rPr>
        <w:t>д</w:t>
      </w:r>
      <w:r w:rsidR="002E535F" w:rsidRPr="00360319">
        <w:rPr>
          <w:rFonts w:ascii="Times New Roman" w:hAnsi="Times New Roman" w:cs="Times New Roman"/>
          <w:sz w:val="28"/>
          <w:szCs w:val="28"/>
        </w:rPr>
        <w:t>а аммония и дов</w:t>
      </w:r>
      <w:r w:rsidR="00276C09">
        <w:rPr>
          <w:rFonts w:ascii="Times New Roman" w:hAnsi="Times New Roman" w:cs="Times New Roman"/>
          <w:sz w:val="28"/>
          <w:szCs w:val="28"/>
        </w:rPr>
        <w:t>ести</w:t>
      </w:r>
      <w:r w:rsidR="002E535F" w:rsidRPr="00360319">
        <w:rPr>
          <w:rFonts w:ascii="Times New Roman" w:hAnsi="Times New Roman" w:cs="Times New Roman"/>
          <w:sz w:val="28"/>
          <w:szCs w:val="28"/>
        </w:rPr>
        <w:t xml:space="preserve"> до 5 см</w:t>
      </w:r>
      <w:r w:rsidR="002E535F" w:rsidRPr="00B64FD8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2E535F" w:rsidRPr="003603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535F" w:rsidRPr="00360319">
        <w:rPr>
          <w:rFonts w:ascii="Times New Roman" w:hAnsi="Times New Roman" w:cs="Times New Roman"/>
          <w:sz w:val="28"/>
          <w:szCs w:val="28"/>
        </w:rPr>
        <w:t>пропиловым</w:t>
      </w:r>
      <w:proofErr w:type="spellEnd"/>
      <w:r w:rsidR="002E535F" w:rsidRPr="00360319">
        <w:rPr>
          <w:rFonts w:ascii="Times New Roman" w:hAnsi="Times New Roman" w:cs="Times New Roman"/>
          <w:sz w:val="28"/>
          <w:szCs w:val="28"/>
        </w:rPr>
        <w:t xml:space="preserve"> спиртом. В качестве стандарта в аналогичном растворе замен</w:t>
      </w:r>
      <w:r w:rsidR="000C71E5">
        <w:rPr>
          <w:rFonts w:ascii="Times New Roman" w:hAnsi="Times New Roman" w:cs="Times New Roman"/>
          <w:sz w:val="28"/>
          <w:szCs w:val="28"/>
        </w:rPr>
        <w:t>ить</w:t>
      </w:r>
      <w:r w:rsidR="002E535F" w:rsidRPr="00360319">
        <w:rPr>
          <w:rFonts w:ascii="Times New Roman" w:hAnsi="Times New Roman" w:cs="Times New Roman"/>
          <w:sz w:val="28"/>
          <w:szCs w:val="28"/>
        </w:rPr>
        <w:t xml:space="preserve"> 1 см</w:t>
      </w:r>
      <w:r w:rsidR="002E535F" w:rsidRPr="00B64FD8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2E535F" w:rsidRPr="00250D69">
        <w:rPr>
          <w:rFonts w:ascii="Times New Roman" w:hAnsi="Times New Roman" w:cs="Times New Roman"/>
          <w:sz w:val="28"/>
          <w:szCs w:val="28"/>
        </w:rPr>
        <w:t xml:space="preserve"> </w:t>
      </w:r>
      <w:r w:rsidR="002E535F" w:rsidRPr="00360319">
        <w:rPr>
          <w:rFonts w:ascii="Times New Roman" w:hAnsi="Times New Roman" w:cs="Times New Roman"/>
          <w:sz w:val="28"/>
          <w:szCs w:val="28"/>
        </w:rPr>
        <w:t xml:space="preserve">раствора кобальта (II) на дистиллированную воду. </w:t>
      </w:r>
      <w:r w:rsidR="000C71E5" w:rsidRPr="00360319">
        <w:rPr>
          <w:rFonts w:ascii="Times New Roman" w:hAnsi="Times New Roman" w:cs="Times New Roman"/>
          <w:sz w:val="28"/>
          <w:szCs w:val="28"/>
        </w:rPr>
        <w:t>Измер</w:t>
      </w:r>
      <w:r w:rsidR="000C71E5">
        <w:rPr>
          <w:rFonts w:ascii="Times New Roman" w:hAnsi="Times New Roman" w:cs="Times New Roman"/>
          <w:sz w:val="28"/>
          <w:szCs w:val="28"/>
        </w:rPr>
        <w:t>ить</w:t>
      </w:r>
      <w:r w:rsidR="000C71E5" w:rsidRPr="00360319">
        <w:rPr>
          <w:rFonts w:ascii="Times New Roman" w:hAnsi="Times New Roman" w:cs="Times New Roman"/>
          <w:sz w:val="28"/>
          <w:szCs w:val="28"/>
        </w:rPr>
        <w:t xml:space="preserve"> оптическую плотность </w:t>
      </w:r>
      <w:r w:rsidR="000C71E5">
        <w:rPr>
          <w:rFonts w:ascii="Times New Roman" w:hAnsi="Times New Roman" w:cs="Times New Roman"/>
          <w:sz w:val="28"/>
          <w:szCs w:val="28"/>
        </w:rPr>
        <w:t xml:space="preserve">растворов </w:t>
      </w:r>
      <w:r w:rsidR="000C71E5" w:rsidRPr="00360319">
        <w:rPr>
          <w:rFonts w:ascii="Times New Roman" w:hAnsi="Times New Roman" w:cs="Times New Roman"/>
          <w:sz w:val="28"/>
          <w:szCs w:val="28"/>
        </w:rPr>
        <w:t xml:space="preserve">относительно стандарта на спектрофотометре </w:t>
      </w:r>
      <w:proofErr w:type="spellStart"/>
      <w:r w:rsidR="000C71E5" w:rsidRPr="00250D69">
        <w:rPr>
          <w:rFonts w:ascii="Times New Roman" w:hAnsi="Times New Roman" w:cs="Times New Roman"/>
          <w:sz w:val="28"/>
          <w:szCs w:val="28"/>
        </w:rPr>
        <w:t>HachLangeDR</w:t>
      </w:r>
      <w:proofErr w:type="spellEnd"/>
      <w:r w:rsidR="000C71E5" w:rsidRPr="00250D69">
        <w:rPr>
          <w:rFonts w:ascii="Times New Roman" w:hAnsi="Times New Roman" w:cs="Times New Roman"/>
          <w:sz w:val="28"/>
          <w:szCs w:val="28"/>
        </w:rPr>
        <w:t xml:space="preserve"> 6000 </w:t>
      </w:r>
      <w:r w:rsidR="000C71E5" w:rsidRPr="00360319">
        <w:rPr>
          <w:rFonts w:ascii="Times New Roman" w:hAnsi="Times New Roman" w:cs="Times New Roman"/>
          <w:sz w:val="28"/>
          <w:szCs w:val="28"/>
        </w:rPr>
        <w:t xml:space="preserve">при длине волны 590 </w:t>
      </w:r>
      <w:proofErr w:type="spellStart"/>
      <w:r w:rsidR="000C71E5" w:rsidRPr="00360319">
        <w:rPr>
          <w:rFonts w:ascii="Times New Roman" w:hAnsi="Times New Roman" w:cs="Times New Roman"/>
          <w:sz w:val="28"/>
          <w:szCs w:val="28"/>
        </w:rPr>
        <w:t>нм</w:t>
      </w:r>
      <w:proofErr w:type="spellEnd"/>
      <w:r w:rsidR="00276C09">
        <w:rPr>
          <w:rFonts w:ascii="Times New Roman" w:hAnsi="Times New Roman" w:cs="Times New Roman"/>
          <w:sz w:val="28"/>
          <w:szCs w:val="28"/>
        </w:rPr>
        <w:t xml:space="preserve">, используя кювету </w:t>
      </w:r>
      <w:r w:rsidR="000C71E5" w:rsidRPr="00360319">
        <w:rPr>
          <w:rFonts w:ascii="Times New Roman" w:hAnsi="Times New Roman" w:cs="Times New Roman"/>
          <w:sz w:val="28"/>
          <w:szCs w:val="28"/>
        </w:rPr>
        <w:t>с толщиной до 10 мм.</w:t>
      </w:r>
      <w:r w:rsidR="000C71E5">
        <w:rPr>
          <w:rFonts w:ascii="Times New Roman" w:hAnsi="Times New Roman" w:cs="Times New Roman"/>
          <w:sz w:val="28"/>
          <w:szCs w:val="28"/>
        </w:rPr>
        <w:t xml:space="preserve"> Построить калибровочный график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E535F" w:rsidRPr="00360319" w:rsidRDefault="000C71E5" w:rsidP="002E535F">
      <w:pPr>
        <w:spacing w:after="24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Аналогичные операции провести с анализируемыми растворами. </w:t>
      </w:r>
      <w:r w:rsidR="002E535F" w:rsidRPr="00360319">
        <w:rPr>
          <w:rFonts w:ascii="Times New Roman" w:hAnsi="Times New Roman" w:cs="Times New Roman"/>
          <w:sz w:val="28"/>
          <w:szCs w:val="28"/>
        </w:rPr>
        <w:t>Концентрацию кобальта в растворе определ</w:t>
      </w:r>
      <w:r>
        <w:rPr>
          <w:rFonts w:ascii="Times New Roman" w:hAnsi="Times New Roman" w:cs="Times New Roman"/>
          <w:sz w:val="28"/>
          <w:szCs w:val="28"/>
        </w:rPr>
        <w:t>ить</w:t>
      </w:r>
      <w:r w:rsidR="002E535F" w:rsidRPr="00360319">
        <w:rPr>
          <w:rFonts w:ascii="Times New Roman" w:hAnsi="Times New Roman" w:cs="Times New Roman"/>
          <w:sz w:val="28"/>
          <w:szCs w:val="28"/>
        </w:rPr>
        <w:t xml:space="preserve"> по калибровочному графику</w:t>
      </w:r>
      <w:r w:rsidR="00276C09">
        <w:rPr>
          <w:rFonts w:ascii="Times New Roman" w:hAnsi="Times New Roman" w:cs="Times New Roman"/>
          <w:sz w:val="28"/>
          <w:szCs w:val="28"/>
        </w:rPr>
        <w:t>:</w:t>
      </w:r>
      <w:r w:rsidR="002E535F" w:rsidRPr="00360319">
        <w:rPr>
          <w:rFonts w:ascii="Times New Roman" w:hAnsi="Times New Roman" w:cs="Times New Roman"/>
          <w:sz w:val="28"/>
          <w:szCs w:val="28"/>
        </w:rPr>
        <w:t xml:space="preserve"> зависимости D от </w:t>
      </w:r>
      <w:proofErr w:type="spellStart"/>
      <w:r w:rsidR="002E535F" w:rsidRPr="00360319">
        <w:rPr>
          <w:rFonts w:ascii="Times New Roman" w:hAnsi="Times New Roman" w:cs="Times New Roman"/>
          <w:sz w:val="28"/>
          <w:szCs w:val="28"/>
        </w:rPr>
        <w:t>C</w:t>
      </w:r>
      <w:r w:rsidR="002E535F" w:rsidRPr="00360319">
        <w:rPr>
          <w:rFonts w:ascii="Times New Roman" w:hAnsi="Times New Roman" w:cs="Times New Roman"/>
          <w:sz w:val="28"/>
          <w:szCs w:val="28"/>
          <w:vertAlign w:val="subscript"/>
        </w:rPr>
        <w:t>Со</w:t>
      </w:r>
      <w:proofErr w:type="spellEnd"/>
      <w:r w:rsidR="002E535F" w:rsidRPr="00360319">
        <w:rPr>
          <w:rFonts w:ascii="Times New Roman" w:hAnsi="Times New Roman" w:cs="Times New Roman"/>
          <w:sz w:val="28"/>
          <w:szCs w:val="28"/>
        </w:rPr>
        <w:t>.</w:t>
      </w:r>
    </w:p>
    <w:p w:rsidR="005A16FA" w:rsidRPr="00360319" w:rsidRDefault="00B544B3" w:rsidP="002E535F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63BD17F">
            <wp:extent cx="4584700" cy="2755900"/>
            <wp:effectExtent l="0" t="0" r="6350" b="635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E535F" w:rsidRPr="00360319" w:rsidRDefault="002E535F" w:rsidP="002E535F">
      <w:pPr>
        <w:spacing w:after="240" w:line="276" w:lineRule="auto"/>
        <w:ind w:right="707"/>
        <w:jc w:val="center"/>
        <w:rPr>
          <w:rFonts w:ascii="Times New Roman" w:hAnsi="Times New Roman" w:cs="Times New Roman"/>
          <w:sz w:val="28"/>
          <w:szCs w:val="28"/>
        </w:rPr>
      </w:pPr>
      <w:r w:rsidRPr="00360319">
        <w:rPr>
          <w:rFonts w:ascii="Times New Roman" w:hAnsi="Times New Roman" w:cs="Times New Roman"/>
          <w:sz w:val="28"/>
          <w:szCs w:val="28"/>
        </w:rPr>
        <w:t xml:space="preserve">График зависимости оптической плотности </w:t>
      </w:r>
      <w:r w:rsidRPr="00360319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360319">
        <w:rPr>
          <w:rFonts w:ascii="Times New Roman" w:hAnsi="Times New Roman" w:cs="Times New Roman"/>
          <w:sz w:val="28"/>
          <w:szCs w:val="28"/>
        </w:rPr>
        <w:t xml:space="preserve"> от концентрации ионов Со</w:t>
      </w:r>
      <w:r w:rsidRPr="00360319">
        <w:rPr>
          <w:rFonts w:ascii="Times New Roman" w:hAnsi="Times New Roman" w:cs="Times New Roman"/>
          <w:sz w:val="28"/>
          <w:szCs w:val="28"/>
          <w:vertAlign w:val="superscript"/>
        </w:rPr>
        <w:t>2+</w:t>
      </w:r>
    </w:p>
    <w:p w:rsidR="006D0C69" w:rsidRDefault="006D0C69">
      <w:pPr>
        <w:rPr>
          <w:rFonts w:ascii="Times New Roman" w:eastAsiaTheme="minorEastAsia" w:hAnsi="Times New Roman" w:cs="Times New Roman"/>
          <w:sz w:val="28"/>
          <w:szCs w:val="30"/>
          <w:lang w:eastAsia="ru-RU"/>
        </w:rPr>
      </w:pPr>
      <w:bookmarkStart w:id="3" w:name="Par773"/>
      <w:bookmarkEnd w:id="3"/>
      <w:r>
        <w:rPr>
          <w:sz w:val="28"/>
        </w:rPr>
        <w:br w:type="page"/>
      </w:r>
    </w:p>
    <w:p w:rsidR="00281176" w:rsidRDefault="001137F6" w:rsidP="00ED19EA">
      <w:pPr>
        <w:pStyle w:val="ConsPlusNormal"/>
        <w:jc w:val="center"/>
        <w:rPr>
          <w:sz w:val="28"/>
        </w:rPr>
      </w:pPr>
      <w:r>
        <w:rPr>
          <w:sz w:val="28"/>
        </w:rPr>
        <w:lastRenderedPageBreak/>
        <w:t>Таблица</w:t>
      </w:r>
      <w:r w:rsidR="004D21C1">
        <w:rPr>
          <w:sz w:val="28"/>
        </w:rPr>
        <w:t xml:space="preserve"> 1</w:t>
      </w:r>
      <w:r w:rsidR="00902DEF">
        <w:rPr>
          <w:sz w:val="28"/>
        </w:rPr>
        <w:t xml:space="preserve"> – </w:t>
      </w:r>
      <w:r w:rsidR="00D75C04">
        <w:rPr>
          <w:sz w:val="28"/>
        </w:rPr>
        <w:t>Выполнение лабораторной работы</w:t>
      </w:r>
      <w:r w:rsidR="00902DEF">
        <w:rPr>
          <w:sz w:val="28"/>
        </w:rPr>
        <w:t xml:space="preserve"> по Режиму №1</w:t>
      </w:r>
    </w:p>
    <w:p w:rsidR="001137F6" w:rsidRDefault="001137F6" w:rsidP="00ED19EA">
      <w:pPr>
        <w:pStyle w:val="ConsPlusNormal"/>
        <w:jc w:val="center"/>
        <w:rPr>
          <w:sz w:val="28"/>
        </w:rPr>
      </w:pPr>
    </w:p>
    <w:tbl>
      <w:tblPr>
        <w:tblW w:w="0" w:type="auto"/>
        <w:jc w:val="center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404"/>
        <w:gridCol w:w="2562"/>
        <w:gridCol w:w="818"/>
        <w:gridCol w:w="882"/>
        <w:gridCol w:w="879"/>
        <w:gridCol w:w="915"/>
        <w:gridCol w:w="990"/>
        <w:gridCol w:w="936"/>
      </w:tblGrid>
      <w:tr w:rsidR="00987512" w:rsidRPr="00595933" w:rsidTr="00987512">
        <w:trPr>
          <w:trHeight w:val="240"/>
          <w:jc w:val="center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7512" w:rsidRPr="00595933" w:rsidRDefault="00987512" w:rsidP="009875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18"/>
              </w:rPr>
            </w:pPr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N</w:t>
            </w:r>
          </w:p>
          <w:p w:rsidR="00987512" w:rsidRPr="00595933" w:rsidRDefault="00987512" w:rsidP="009875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18"/>
              </w:rPr>
            </w:pPr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п/п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7512" w:rsidRPr="00595933" w:rsidRDefault="00987512" w:rsidP="009875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sz w:val="24"/>
                <w:szCs w:val="18"/>
              </w:rPr>
              <w:t>Наименование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br/>
            </w:r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операций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7512" w:rsidRPr="00595933" w:rsidRDefault="00987512" w:rsidP="009875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18"/>
              </w:rPr>
            </w:pPr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Темпе-</w:t>
            </w:r>
          </w:p>
          <w:p w:rsidR="00987512" w:rsidRPr="00595933" w:rsidRDefault="00987512" w:rsidP="009875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18"/>
              </w:rPr>
            </w:pPr>
            <w:proofErr w:type="spellStart"/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ратура</w:t>
            </w:r>
            <w:proofErr w:type="spellEnd"/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,</w:t>
            </w:r>
          </w:p>
          <w:p w:rsidR="00987512" w:rsidRPr="00595933" w:rsidRDefault="00987512" w:rsidP="009875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sz w:val="24"/>
                <w:szCs w:val="18"/>
              </w:rPr>
              <w:t>°</w:t>
            </w:r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С</w:t>
            </w:r>
          </w:p>
        </w:tc>
        <w:tc>
          <w:tcPr>
            <w:tcW w:w="0" w:type="auto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7512" w:rsidRPr="00F83E1E" w:rsidRDefault="00987512" w:rsidP="00987512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18"/>
              </w:rPr>
            </w:pPr>
            <w:r w:rsidRPr="00F83E1E">
              <w:rPr>
                <w:rFonts w:ascii="Times New Roman" w:hAnsi="Times New Roman" w:cs="Times New Roman"/>
                <w:b/>
                <w:sz w:val="24"/>
                <w:szCs w:val="18"/>
              </w:rPr>
              <w:t>Расход на 1 кг сухой спецодежды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87512" w:rsidRPr="00595933" w:rsidRDefault="00987512" w:rsidP="009875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18"/>
              </w:rPr>
            </w:pPr>
            <w:proofErr w:type="spellStart"/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Продол</w:t>
            </w:r>
            <w:proofErr w:type="spellEnd"/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-</w:t>
            </w:r>
          </w:p>
          <w:p w:rsidR="00987512" w:rsidRPr="00595933" w:rsidRDefault="00987512" w:rsidP="009875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18"/>
              </w:rPr>
            </w:pPr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житель-</w:t>
            </w:r>
          </w:p>
          <w:p w:rsidR="00987512" w:rsidRPr="00595933" w:rsidRDefault="00987512" w:rsidP="009875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18"/>
              </w:rPr>
            </w:pPr>
            <w:proofErr w:type="spellStart"/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ность</w:t>
            </w:r>
            <w:proofErr w:type="spellEnd"/>
          </w:p>
          <w:p w:rsidR="00987512" w:rsidRPr="00595933" w:rsidRDefault="00987512" w:rsidP="009875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18"/>
              </w:rPr>
            </w:pPr>
            <w:proofErr w:type="spellStart"/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обра</w:t>
            </w:r>
            <w:proofErr w:type="spellEnd"/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-</w:t>
            </w:r>
          </w:p>
          <w:p w:rsidR="00987512" w:rsidRPr="00595933" w:rsidRDefault="00987512" w:rsidP="009875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18"/>
              </w:rPr>
            </w:pPr>
            <w:proofErr w:type="spellStart"/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ботки</w:t>
            </w:r>
            <w:proofErr w:type="spellEnd"/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,</w:t>
            </w:r>
          </w:p>
          <w:p w:rsidR="00987512" w:rsidRPr="00595933" w:rsidRDefault="00987512" w:rsidP="009875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18"/>
              </w:rPr>
            </w:pPr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мин.</w:t>
            </w:r>
          </w:p>
        </w:tc>
      </w:tr>
      <w:tr w:rsidR="00987512" w:rsidRPr="00595933" w:rsidTr="00987512">
        <w:trPr>
          <w:jc w:val="center"/>
        </w:trPr>
        <w:tc>
          <w:tcPr>
            <w:tcW w:w="0" w:type="auto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7512" w:rsidRPr="00595933" w:rsidRDefault="00987512" w:rsidP="00987512">
            <w:pPr>
              <w:pStyle w:val="ConsPlusNormal"/>
              <w:jc w:val="center"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7512" w:rsidRPr="00595933" w:rsidRDefault="00987512" w:rsidP="00987512">
            <w:pPr>
              <w:pStyle w:val="ConsPlusNormal"/>
              <w:jc w:val="center"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7512" w:rsidRPr="00595933" w:rsidRDefault="00987512" w:rsidP="00987512">
            <w:pPr>
              <w:pStyle w:val="ConsPlusNormal"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7512" w:rsidRPr="00595933" w:rsidRDefault="00987512" w:rsidP="009875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18"/>
              </w:rPr>
            </w:pPr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Вода,</w:t>
            </w:r>
          </w:p>
          <w:p w:rsidR="00987512" w:rsidRPr="00595933" w:rsidRDefault="00987512" w:rsidP="009875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18"/>
              </w:rPr>
            </w:pPr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л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7512" w:rsidRPr="00595933" w:rsidRDefault="00987512" w:rsidP="009875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18"/>
              </w:rPr>
            </w:pPr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ПАВ,</w:t>
            </w:r>
          </w:p>
          <w:p w:rsidR="00987512" w:rsidRPr="00595933" w:rsidRDefault="00987512" w:rsidP="009875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18"/>
              </w:rPr>
            </w:pPr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г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7512" w:rsidRPr="00595933" w:rsidRDefault="00987512" w:rsidP="009875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18"/>
              </w:rPr>
            </w:pPr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Сода</w:t>
            </w:r>
          </w:p>
          <w:p w:rsidR="00987512" w:rsidRPr="00595933" w:rsidRDefault="00987512" w:rsidP="009875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18"/>
              </w:rPr>
            </w:pPr>
            <w:proofErr w:type="spellStart"/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каль</w:t>
            </w:r>
            <w:proofErr w:type="spellEnd"/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-</w:t>
            </w:r>
          </w:p>
          <w:p w:rsidR="00987512" w:rsidRPr="00595933" w:rsidRDefault="00987512" w:rsidP="009875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18"/>
              </w:rPr>
            </w:pPr>
            <w:proofErr w:type="spellStart"/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цини</w:t>
            </w:r>
            <w:proofErr w:type="spellEnd"/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-</w:t>
            </w:r>
          </w:p>
          <w:p w:rsidR="00987512" w:rsidRPr="00595933" w:rsidRDefault="00987512" w:rsidP="009875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18"/>
              </w:rPr>
            </w:pPr>
            <w:proofErr w:type="spellStart"/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ро</w:t>
            </w:r>
            <w:proofErr w:type="spellEnd"/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-</w:t>
            </w:r>
          </w:p>
          <w:p w:rsidR="00987512" w:rsidRPr="00595933" w:rsidRDefault="00987512" w:rsidP="009875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18"/>
              </w:rPr>
            </w:pPr>
            <w:proofErr w:type="spellStart"/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ван</w:t>
            </w:r>
            <w:proofErr w:type="spellEnd"/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-</w:t>
            </w:r>
          </w:p>
          <w:p w:rsidR="00987512" w:rsidRPr="00595933" w:rsidRDefault="00987512" w:rsidP="009875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18"/>
              </w:rPr>
            </w:pPr>
            <w:proofErr w:type="spellStart"/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ная</w:t>
            </w:r>
            <w:proofErr w:type="spellEnd"/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,</w:t>
            </w:r>
          </w:p>
          <w:p w:rsidR="00987512" w:rsidRPr="00595933" w:rsidRDefault="00987512" w:rsidP="009875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18"/>
              </w:rPr>
            </w:pPr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г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7512" w:rsidRPr="00595933" w:rsidRDefault="00987512" w:rsidP="009875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18"/>
              </w:rPr>
            </w:pPr>
            <w:proofErr w:type="spellStart"/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Щаве</w:t>
            </w:r>
            <w:proofErr w:type="spellEnd"/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-</w:t>
            </w:r>
          </w:p>
          <w:p w:rsidR="00987512" w:rsidRPr="00595933" w:rsidRDefault="00987512" w:rsidP="009875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18"/>
              </w:rPr>
            </w:pPr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левая</w:t>
            </w:r>
          </w:p>
          <w:p w:rsidR="00987512" w:rsidRPr="00595933" w:rsidRDefault="00987512" w:rsidP="009875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18"/>
              </w:rPr>
            </w:pPr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кис-</w:t>
            </w:r>
          </w:p>
          <w:p w:rsidR="00987512" w:rsidRPr="00595933" w:rsidRDefault="00987512" w:rsidP="009875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18"/>
              </w:rPr>
            </w:pPr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лота,</w:t>
            </w:r>
          </w:p>
          <w:p w:rsidR="00987512" w:rsidRPr="00595933" w:rsidRDefault="00987512" w:rsidP="009875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18"/>
              </w:rPr>
            </w:pPr>
            <w:r w:rsidRPr="00595933">
              <w:rPr>
                <w:rFonts w:ascii="Times New Roman" w:hAnsi="Times New Roman" w:cs="Times New Roman"/>
                <w:sz w:val="24"/>
                <w:szCs w:val="18"/>
              </w:rPr>
              <w:t>г</w:t>
            </w:r>
          </w:p>
        </w:tc>
        <w:tc>
          <w:tcPr>
            <w:tcW w:w="0" w:type="auto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7512" w:rsidRPr="00595933" w:rsidRDefault="00987512" w:rsidP="009875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18"/>
              </w:rPr>
            </w:pPr>
          </w:p>
        </w:tc>
      </w:tr>
      <w:tr w:rsidR="000D1135" w:rsidRPr="00595933" w:rsidTr="00987512">
        <w:trPr>
          <w:trHeight w:val="240"/>
          <w:jc w:val="center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1135" w:rsidRPr="00595933" w:rsidRDefault="000D1135" w:rsidP="009875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1135" w:rsidRPr="00595933" w:rsidRDefault="000D1135" w:rsidP="009875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Стирка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1135" w:rsidRPr="00595933" w:rsidRDefault="000D1135" w:rsidP="009875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1135" w:rsidRPr="00595933" w:rsidRDefault="000D1135" w:rsidP="009875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11,5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1135" w:rsidRPr="00595933" w:rsidRDefault="000D1135" w:rsidP="009875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1135" w:rsidRPr="00595933" w:rsidRDefault="000D1135" w:rsidP="009875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1135" w:rsidRPr="00595933" w:rsidRDefault="000D1135" w:rsidP="009875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1135" w:rsidRPr="00595933" w:rsidRDefault="000D1135" w:rsidP="009875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0D1135" w:rsidRPr="00595933" w:rsidTr="00987512">
        <w:trPr>
          <w:trHeight w:val="240"/>
          <w:jc w:val="center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1135" w:rsidRPr="00595933" w:rsidRDefault="000D1135" w:rsidP="009875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1135" w:rsidRPr="00595933" w:rsidRDefault="000D1135" w:rsidP="009875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тжим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1135" w:rsidRPr="00595933" w:rsidRDefault="000D1135" w:rsidP="009875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1135" w:rsidRPr="00595933" w:rsidRDefault="000D1135" w:rsidP="009875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1135" w:rsidRPr="00595933" w:rsidRDefault="000D1135" w:rsidP="009875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1135" w:rsidRPr="00595933" w:rsidRDefault="000D1135" w:rsidP="009875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1135" w:rsidRPr="00595933" w:rsidRDefault="000D1135" w:rsidP="009875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1135" w:rsidRPr="00595933" w:rsidRDefault="000D1135" w:rsidP="009875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1135" w:rsidRPr="00595933" w:rsidTr="00987512">
        <w:trPr>
          <w:trHeight w:val="240"/>
          <w:jc w:val="center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1135" w:rsidRPr="00595933" w:rsidRDefault="000D1135" w:rsidP="009875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1135" w:rsidRPr="00595933" w:rsidRDefault="000D1135" w:rsidP="009875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Полоскание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1135" w:rsidRPr="00595933" w:rsidRDefault="000D1135" w:rsidP="009875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1135" w:rsidRPr="00595933" w:rsidRDefault="000D1135" w:rsidP="009875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11,5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1135" w:rsidRPr="00595933" w:rsidRDefault="000D1135" w:rsidP="009875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1135" w:rsidRPr="00595933" w:rsidRDefault="000D1135" w:rsidP="009875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1135" w:rsidRPr="00595933" w:rsidRDefault="000D1135" w:rsidP="009875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1135" w:rsidRPr="00595933" w:rsidRDefault="000D1135" w:rsidP="009875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D1135" w:rsidRPr="00595933" w:rsidTr="00987512">
        <w:trPr>
          <w:trHeight w:val="240"/>
          <w:jc w:val="center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1135" w:rsidRPr="00595933" w:rsidRDefault="000D1135" w:rsidP="009875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1135" w:rsidRPr="00595933" w:rsidRDefault="000D1135" w:rsidP="009875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Отжим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1135" w:rsidRPr="00595933" w:rsidRDefault="000D1135" w:rsidP="009875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1135" w:rsidRPr="00595933" w:rsidRDefault="000D1135" w:rsidP="009875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1135" w:rsidRPr="00595933" w:rsidRDefault="000D1135" w:rsidP="009875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1135" w:rsidRPr="00595933" w:rsidRDefault="000D1135" w:rsidP="009875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1135" w:rsidRPr="00595933" w:rsidRDefault="000D1135" w:rsidP="009875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1135" w:rsidRPr="00595933" w:rsidRDefault="000D1135" w:rsidP="009875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1135" w:rsidRPr="00595933" w:rsidTr="00987512">
        <w:trPr>
          <w:trHeight w:val="240"/>
          <w:jc w:val="center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1135" w:rsidRPr="00595933" w:rsidRDefault="000D1135" w:rsidP="009875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1135" w:rsidRPr="00595933" w:rsidRDefault="000D1135" w:rsidP="009875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олоскание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1135" w:rsidRPr="00595933" w:rsidRDefault="000D1135" w:rsidP="009875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1135" w:rsidRPr="00595933" w:rsidRDefault="000D1135" w:rsidP="009875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1135" w:rsidRPr="00595933" w:rsidRDefault="000D1135" w:rsidP="009875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1135" w:rsidRPr="00595933" w:rsidRDefault="000D1135" w:rsidP="009875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1135" w:rsidRPr="00595933" w:rsidRDefault="000D1135" w:rsidP="009875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1135" w:rsidRPr="00595933" w:rsidRDefault="000D1135" w:rsidP="009875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D1135" w:rsidRPr="00595933" w:rsidTr="00987512">
        <w:trPr>
          <w:trHeight w:val="240"/>
          <w:jc w:val="center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1135" w:rsidRPr="00595933" w:rsidRDefault="000D1135" w:rsidP="009875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1135" w:rsidRPr="00595933" w:rsidRDefault="000D1135" w:rsidP="009875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Заключительный отжим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1135" w:rsidRPr="00595933" w:rsidRDefault="000D1135" w:rsidP="009875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1135" w:rsidRPr="00595933" w:rsidRDefault="000D1135" w:rsidP="009875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1135" w:rsidRPr="00595933" w:rsidRDefault="000D1135" w:rsidP="009875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1135" w:rsidRPr="00595933" w:rsidRDefault="000D1135" w:rsidP="009875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1135" w:rsidRPr="00595933" w:rsidRDefault="000D1135" w:rsidP="009875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1135" w:rsidRPr="00595933" w:rsidRDefault="000D1135" w:rsidP="009875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1135" w:rsidRPr="00595933" w:rsidTr="00987512">
        <w:trPr>
          <w:trHeight w:val="240"/>
          <w:jc w:val="center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1135" w:rsidRPr="00595933" w:rsidRDefault="000D1135" w:rsidP="009875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1135" w:rsidRPr="00595933" w:rsidRDefault="000D1135" w:rsidP="009875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1135" w:rsidRPr="00595933" w:rsidRDefault="000D1135" w:rsidP="009875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1135" w:rsidRPr="00595933" w:rsidRDefault="000D1135" w:rsidP="009875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1135" w:rsidRPr="00595933" w:rsidRDefault="000D1135" w:rsidP="009875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1135" w:rsidRPr="00595933" w:rsidRDefault="000D1135" w:rsidP="009875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1135" w:rsidRPr="00595933" w:rsidRDefault="000D1135" w:rsidP="009875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D1135" w:rsidRPr="00595933" w:rsidRDefault="000D1135" w:rsidP="0098751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</w:tbl>
    <w:p w:rsidR="00281176" w:rsidRDefault="0044208F" w:rsidP="001137F6">
      <w:pPr>
        <w:pStyle w:val="ConsPlusNormal"/>
        <w:jc w:val="center"/>
      </w:pPr>
      <w:r>
        <w:t>Неионогенные ПАВ следует применять при температуре не выше 60°С!</w:t>
      </w:r>
    </w:p>
    <w:p w:rsidR="00276C09" w:rsidRDefault="00276C09" w:rsidP="001137F6">
      <w:pPr>
        <w:pStyle w:val="ConsPlusNormal"/>
        <w:jc w:val="center"/>
        <w:rPr>
          <w:sz w:val="28"/>
        </w:rPr>
      </w:pPr>
      <w:r>
        <w:t>Поясните, почему!</w:t>
      </w:r>
    </w:p>
    <w:p w:rsidR="00281176" w:rsidRDefault="00281176" w:rsidP="00ED19EA">
      <w:pPr>
        <w:pStyle w:val="ConsPlusNormal"/>
        <w:jc w:val="center"/>
        <w:rPr>
          <w:sz w:val="28"/>
        </w:rPr>
      </w:pPr>
    </w:p>
    <w:p w:rsidR="00BE40FA" w:rsidRDefault="00BE40FA" w:rsidP="00ED19EA">
      <w:pPr>
        <w:pStyle w:val="ConsPlusNormal"/>
        <w:jc w:val="center"/>
        <w:rPr>
          <w:sz w:val="28"/>
        </w:rPr>
      </w:pPr>
    </w:p>
    <w:p w:rsidR="002C70E5" w:rsidRDefault="002C70E5" w:rsidP="002C70E5">
      <w:pPr>
        <w:pStyle w:val="ConsPlusNormal"/>
        <w:jc w:val="center"/>
        <w:rPr>
          <w:sz w:val="28"/>
        </w:rPr>
      </w:pPr>
      <w:r>
        <w:rPr>
          <w:sz w:val="28"/>
        </w:rPr>
        <w:t>Таблица</w:t>
      </w:r>
      <w:r w:rsidR="004D21C1">
        <w:rPr>
          <w:sz w:val="28"/>
        </w:rPr>
        <w:t xml:space="preserve"> 2</w:t>
      </w:r>
      <w:r>
        <w:rPr>
          <w:sz w:val="28"/>
        </w:rPr>
        <w:t xml:space="preserve"> – Выполнение лабораторной работы по Режиму №4</w:t>
      </w:r>
    </w:p>
    <w:p w:rsidR="00D75C04" w:rsidRDefault="00D75C04" w:rsidP="00D75C04">
      <w:pPr>
        <w:pStyle w:val="ConsPlusNormal"/>
        <w:jc w:val="center"/>
        <w:rPr>
          <w:sz w:val="28"/>
        </w:rPr>
      </w:pPr>
    </w:p>
    <w:tbl>
      <w:tblPr>
        <w:tblW w:w="0" w:type="auto"/>
        <w:jc w:val="center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404"/>
        <w:gridCol w:w="2562"/>
        <w:gridCol w:w="818"/>
        <w:gridCol w:w="947"/>
        <w:gridCol w:w="1014"/>
        <w:gridCol w:w="1093"/>
        <w:gridCol w:w="936"/>
      </w:tblGrid>
      <w:tr w:rsidR="009416B1" w:rsidRPr="00415F04" w:rsidTr="00FC1C7A">
        <w:trPr>
          <w:trHeight w:val="240"/>
          <w:jc w:val="center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16B1" w:rsidRPr="00595933" w:rsidRDefault="009416B1" w:rsidP="00D75C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:rsidR="009416B1" w:rsidRPr="00595933" w:rsidRDefault="009416B1" w:rsidP="00D75C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16B1" w:rsidRPr="00595933" w:rsidRDefault="009416B1" w:rsidP="00D75C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9416B1" w:rsidRPr="00595933" w:rsidRDefault="009416B1" w:rsidP="00D75C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операций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16B1" w:rsidRPr="00595933" w:rsidRDefault="009416B1" w:rsidP="00D75C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Темпе-</w:t>
            </w:r>
          </w:p>
          <w:p w:rsidR="009416B1" w:rsidRPr="00595933" w:rsidRDefault="009416B1" w:rsidP="00D75C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ратура</w:t>
            </w:r>
            <w:proofErr w:type="spellEnd"/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416B1" w:rsidRPr="00595933" w:rsidRDefault="00CD7FA8" w:rsidP="00CD7FA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°</w:t>
            </w:r>
            <w:r w:rsidR="009416B1" w:rsidRPr="0059593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16B1" w:rsidRPr="00F83E1E" w:rsidRDefault="009416B1" w:rsidP="00D75C0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E1E">
              <w:rPr>
                <w:rFonts w:ascii="Times New Roman" w:hAnsi="Times New Roman" w:cs="Times New Roman"/>
                <w:b/>
                <w:sz w:val="24"/>
                <w:szCs w:val="24"/>
              </w:rPr>
              <w:t>Расход на 1 кг сухого белья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416B1" w:rsidRPr="00595933" w:rsidRDefault="009416B1" w:rsidP="00D75C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Продол</w:t>
            </w:r>
            <w:proofErr w:type="spellEnd"/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9416B1" w:rsidRPr="00595933" w:rsidRDefault="009416B1" w:rsidP="00D75C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житель-</w:t>
            </w:r>
          </w:p>
          <w:p w:rsidR="009416B1" w:rsidRPr="00595933" w:rsidRDefault="009416B1" w:rsidP="00D75C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ность</w:t>
            </w:r>
            <w:proofErr w:type="spellEnd"/>
          </w:p>
          <w:p w:rsidR="009416B1" w:rsidRPr="00595933" w:rsidRDefault="009416B1" w:rsidP="00D75C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обра</w:t>
            </w:r>
            <w:proofErr w:type="spellEnd"/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9416B1" w:rsidRPr="00595933" w:rsidRDefault="009416B1" w:rsidP="00D75C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ботки</w:t>
            </w:r>
            <w:proofErr w:type="spellEnd"/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416B1" w:rsidRPr="00595933" w:rsidRDefault="009416B1" w:rsidP="00D75C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мин.</w:t>
            </w:r>
          </w:p>
        </w:tc>
      </w:tr>
      <w:tr w:rsidR="009416B1" w:rsidRPr="00415F04" w:rsidTr="00D75C04">
        <w:trPr>
          <w:jc w:val="center"/>
        </w:trPr>
        <w:tc>
          <w:tcPr>
            <w:tcW w:w="0" w:type="auto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16B1" w:rsidRPr="00595933" w:rsidRDefault="009416B1" w:rsidP="00D75C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16B1" w:rsidRPr="00595933" w:rsidRDefault="009416B1" w:rsidP="00D75C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16B1" w:rsidRPr="00595933" w:rsidRDefault="009416B1" w:rsidP="00D75C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16B1" w:rsidRPr="00595933" w:rsidRDefault="009416B1" w:rsidP="00D75C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Вода,</w:t>
            </w:r>
          </w:p>
          <w:p w:rsidR="009416B1" w:rsidRPr="00595933" w:rsidRDefault="009416B1" w:rsidP="00D75C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16B1" w:rsidRPr="00595933" w:rsidRDefault="009416B1" w:rsidP="00D75C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СМС</w:t>
            </w:r>
          </w:p>
          <w:p w:rsidR="009416B1" w:rsidRPr="00595933" w:rsidRDefault="009416B1" w:rsidP="00D75C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</w:p>
          <w:p w:rsidR="009416B1" w:rsidRPr="00595933" w:rsidRDefault="009416B1" w:rsidP="00D75C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жиро-</w:t>
            </w:r>
          </w:p>
          <w:p w:rsidR="009416B1" w:rsidRPr="00595933" w:rsidRDefault="009416B1" w:rsidP="00D75C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вое</w:t>
            </w:r>
          </w:p>
          <w:p w:rsidR="009416B1" w:rsidRPr="00595933" w:rsidRDefault="009416B1" w:rsidP="00D75C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мыло,</w:t>
            </w:r>
          </w:p>
          <w:p w:rsidR="009416B1" w:rsidRPr="00595933" w:rsidRDefault="009416B1" w:rsidP="00D75C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16B1" w:rsidRPr="00595933" w:rsidRDefault="009416B1" w:rsidP="00D75C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Сода</w:t>
            </w:r>
          </w:p>
          <w:p w:rsidR="009416B1" w:rsidRPr="00595933" w:rsidRDefault="009416B1" w:rsidP="00D75C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каль</w:t>
            </w:r>
            <w:proofErr w:type="spellEnd"/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9416B1" w:rsidRPr="00595933" w:rsidRDefault="009416B1" w:rsidP="00D75C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цини</w:t>
            </w:r>
            <w:proofErr w:type="spellEnd"/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9416B1" w:rsidRPr="00595933" w:rsidRDefault="009416B1" w:rsidP="00D75C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рован</w:t>
            </w:r>
            <w:proofErr w:type="spellEnd"/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9416B1" w:rsidRPr="00595933" w:rsidRDefault="009416B1" w:rsidP="00D75C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spellEnd"/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, г</w:t>
            </w:r>
          </w:p>
        </w:tc>
        <w:tc>
          <w:tcPr>
            <w:tcW w:w="0" w:type="auto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16B1" w:rsidRPr="00595933" w:rsidRDefault="009416B1" w:rsidP="00D75C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16B1" w:rsidRPr="00415F04" w:rsidTr="00D75C04">
        <w:trPr>
          <w:trHeight w:val="240"/>
          <w:jc w:val="center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16B1" w:rsidRPr="00595933" w:rsidRDefault="009416B1" w:rsidP="00D75C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16B1" w:rsidRPr="00595933" w:rsidRDefault="009416B1" w:rsidP="00D75C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Стирка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16B1" w:rsidRPr="00595933" w:rsidRDefault="009416B1" w:rsidP="00D75C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16B1" w:rsidRPr="00595933" w:rsidRDefault="009416B1" w:rsidP="00D75C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16B1" w:rsidRPr="00595933" w:rsidRDefault="009416B1" w:rsidP="00D75C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16B1" w:rsidRPr="00595933" w:rsidRDefault="009416B1" w:rsidP="00D75C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16B1" w:rsidRPr="00595933" w:rsidRDefault="009416B1" w:rsidP="00D75C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9416B1" w:rsidRPr="00415F04" w:rsidTr="00D75C04">
        <w:trPr>
          <w:trHeight w:val="240"/>
          <w:jc w:val="center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16B1" w:rsidRPr="00595933" w:rsidRDefault="009416B1" w:rsidP="00D75C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16B1" w:rsidRPr="00595933" w:rsidRDefault="009416B1" w:rsidP="00D75C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тжим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16B1" w:rsidRPr="00595933" w:rsidRDefault="009416B1" w:rsidP="00D75C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16B1" w:rsidRPr="00595933" w:rsidRDefault="009416B1" w:rsidP="00D75C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16B1" w:rsidRPr="00595933" w:rsidRDefault="009416B1" w:rsidP="00D75C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16B1" w:rsidRPr="00595933" w:rsidRDefault="009416B1" w:rsidP="00D75C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16B1" w:rsidRPr="00595933" w:rsidRDefault="009416B1" w:rsidP="00D75C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16B1" w:rsidRPr="00415F04" w:rsidTr="00D75C04">
        <w:trPr>
          <w:trHeight w:val="240"/>
          <w:jc w:val="center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16B1" w:rsidRPr="00595933" w:rsidRDefault="009416B1" w:rsidP="00D75C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16B1" w:rsidRPr="00595933" w:rsidRDefault="009416B1" w:rsidP="00D75C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Полоскание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16B1" w:rsidRPr="00595933" w:rsidRDefault="009416B1" w:rsidP="00D75C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16B1" w:rsidRPr="00595933" w:rsidRDefault="009416B1" w:rsidP="00D75C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10,5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16B1" w:rsidRPr="00595933" w:rsidRDefault="009416B1" w:rsidP="00D75C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16B1" w:rsidRPr="00595933" w:rsidRDefault="009416B1" w:rsidP="00D75C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16B1" w:rsidRPr="00595933" w:rsidRDefault="009416B1" w:rsidP="00D75C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416B1" w:rsidRPr="00415F04" w:rsidTr="00D75C04">
        <w:trPr>
          <w:trHeight w:val="240"/>
          <w:jc w:val="center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16B1" w:rsidRPr="00595933" w:rsidRDefault="009416B1" w:rsidP="00D75C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16B1" w:rsidRPr="00595933" w:rsidRDefault="009416B1" w:rsidP="00D75C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тжим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16B1" w:rsidRPr="00595933" w:rsidRDefault="009416B1" w:rsidP="00D75C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16B1" w:rsidRPr="00595933" w:rsidRDefault="009416B1" w:rsidP="00D75C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16B1" w:rsidRPr="00595933" w:rsidRDefault="009416B1" w:rsidP="00D75C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16B1" w:rsidRPr="00595933" w:rsidRDefault="009416B1" w:rsidP="00D75C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16B1" w:rsidRPr="00595933" w:rsidRDefault="009416B1" w:rsidP="00D75C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16B1" w:rsidRPr="00415F04" w:rsidTr="00D75C04">
        <w:trPr>
          <w:trHeight w:val="240"/>
          <w:jc w:val="center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16B1" w:rsidRPr="00595933" w:rsidRDefault="009416B1" w:rsidP="00D75C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16B1" w:rsidRPr="00595933" w:rsidRDefault="009416B1" w:rsidP="00D75C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Полоскание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16B1" w:rsidRPr="00595933" w:rsidRDefault="009416B1" w:rsidP="00D75C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16B1" w:rsidRPr="00595933" w:rsidRDefault="009416B1" w:rsidP="00D75C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16B1" w:rsidRPr="00595933" w:rsidRDefault="009416B1" w:rsidP="00D75C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16B1" w:rsidRPr="00595933" w:rsidRDefault="009416B1" w:rsidP="00D75C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16B1" w:rsidRPr="00595933" w:rsidRDefault="009416B1" w:rsidP="00D75C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416B1" w:rsidRPr="00415F04" w:rsidTr="00D75C04">
        <w:trPr>
          <w:trHeight w:val="240"/>
          <w:jc w:val="center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16B1" w:rsidRPr="00595933" w:rsidRDefault="009416B1" w:rsidP="00D75C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16B1" w:rsidRPr="00595933" w:rsidRDefault="009416B1" w:rsidP="00D75C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Заключительный отжим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16B1" w:rsidRPr="00595933" w:rsidRDefault="009416B1" w:rsidP="00D75C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16B1" w:rsidRPr="00595933" w:rsidRDefault="009416B1" w:rsidP="00D75C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16B1" w:rsidRPr="00595933" w:rsidRDefault="009416B1" w:rsidP="00D75C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16B1" w:rsidRPr="00595933" w:rsidRDefault="009416B1" w:rsidP="00D75C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16B1" w:rsidRPr="00595933" w:rsidRDefault="009416B1" w:rsidP="00D75C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16B1" w:rsidRPr="00415F04" w:rsidTr="00D75C04">
        <w:trPr>
          <w:trHeight w:val="240"/>
          <w:jc w:val="center"/>
        </w:trPr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16B1" w:rsidRPr="00595933" w:rsidRDefault="009416B1" w:rsidP="00D75C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16B1" w:rsidRPr="00595933" w:rsidRDefault="009416B1" w:rsidP="00D75C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16B1" w:rsidRPr="00595933" w:rsidRDefault="009416B1" w:rsidP="00D75C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16B1" w:rsidRPr="00595933" w:rsidRDefault="009416B1" w:rsidP="00D75C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16B1" w:rsidRPr="00595933" w:rsidRDefault="009416B1" w:rsidP="00D75C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16B1" w:rsidRPr="00595933" w:rsidRDefault="009416B1" w:rsidP="00D75C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3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416B1" w:rsidRPr="00595933" w:rsidRDefault="009416B1" w:rsidP="00D75C0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</w:tbl>
    <w:p w:rsidR="00D75C04" w:rsidRDefault="00D75C04" w:rsidP="00D75C04">
      <w:pPr>
        <w:pStyle w:val="ConsPlusNormal"/>
        <w:jc w:val="center"/>
        <w:rPr>
          <w:sz w:val="28"/>
        </w:rPr>
      </w:pPr>
    </w:p>
    <w:p w:rsidR="00281176" w:rsidRDefault="00281176" w:rsidP="00ED19EA">
      <w:pPr>
        <w:pStyle w:val="ConsPlusNormal"/>
        <w:jc w:val="center"/>
        <w:rPr>
          <w:sz w:val="28"/>
        </w:rPr>
      </w:pPr>
    </w:p>
    <w:p w:rsidR="00281176" w:rsidRDefault="00281176" w:rsidP="00ED19EA">
      <w:pPr>
        <w:pStyle w:val="ConsPlusNormal"/>
        <w:jc w:val="center"/>
        <w:rPr>
          <w:sz w:val="28"/>
        </w:rPr>
        <w:sectPr w:rsidR="00281176">
          <w:footerReference w:type="default" r:id="rId22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467A3" w:rsidRPr="00862CEE" w:rsidRDefault="004467A3" w:rsidP="004467A3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62CEE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Вопросы и задания для контроля усвоения знаний</w:t>
      </w:r>
    </w:p>
    <w:p w:rsidR="00DA7381" w:rsidRDefault="009A3C9C" w:rsidP="00E01586">
      <w:pPr>
        <w:pStyle w:val="a3"/>
        <w:numPr>
          <w:ilvl w:val="0"/>
          <w:numId w:val="5"/>
        </w:numPr>
        <w:spacing w:line="276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такое дезактивация? </w:t>
      </w:r>
      <w:r w:rsidR="00DA7381">
        <w:rPr>
          <w:rFonts w:ascii="Times New Roman" w:hAnsi="Times New Roman" w:cs="Times New Roman"/>
          <w:sz w:val="28"/>
          <w:szCs w:val="28"/>
        </w:rPr>
        <w:t>Какие цели она преследует?</w:t>
      </w:r>
    </w:p>
    <w:p w:rsidR="009A3C9C" w:rsidRDefault="009A3C9C" w:rsidP="00E01586">
      <w:pPr>
        <w:pStyle w:val="a3"/>
        <w:numPr>
          <w:ilvl w:val="0"/>
          <w:numId w:val="5"/>
        </w:numPr>
        <w:spacing w:line="276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3470A">
        <w:rPr>
          <w:rFonts w:ascii="Times New Roman" w:hAnsi="Times New Roman" w:cs="Times New Roman"/>
          <w:sz w:val="28"/>
          <w:szCs w:val="28"/>
        </w:rPr>
        <w:t>Как можно количественно определить эффективность дезактивации? Приведите формулы.</w:t>
      </w:r>
    </w:p>
    <w:p w:rsidR="009A3C9C" w:rsidRDefault="009A3C9C" w:rsidP="00E01586">
      <w:pPr>
        <w:pStyle w:val="a3"/>
        <w:numPr>
          <w:ilvl w:val="0"/>
          <w:numId w:val="5"/>
        </w:numPr>
        <w:spacing w:line="276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существуют классификации способов дезактивации? К каким способам относится дезактивация СИЗ по существующим классификациям?</w:t>
      </w:r>
    </w:p>
    <w:p w:rsidR="009A3C9C" w:rsidRDefault="009F34E5" w:rsidP="00E01586">
      <w:pPr>
        <w:pStyle w:val="a3"/>
        <w:numPr>
          <w:ilvl w:val="0"/>
          <w:numId w:val="5"/>
        </w:numPr>
        <w:spacing w:line="276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Опишите механизм действия добавок в изучаемых системах.</w:t>
      </w:r>
    </w:p>
    <w:p w:rsidR="009F34E5" w:rsidRDefault="009F34E5" w:rsidP="00E01586">
      <w:pPr>
        <w:pStyle w:val="a3"/>
        <w:numPr>
          <w:ilvl w:val="0"/>
          <w:numId w:val="5"/>
        </w:numPr>
        <w:spacing w:line="276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F34E5">
        <w:rPr>
          <w:rFonts w:ascii="Times New Roman" w:hAnsi="Times New Roman" w:cs="Times New Roman"/>
          <w:sz w:val="28"/>
          <w:szCs w:val="28"/>
        </w:rPr>
        <w:t xml:space="preserve">На основании результатов работы сделайте выводы об оптимальных условиях проведения </w:t>
      </w:r>
      <w:r w:rsidR="00E01586">
        <w:rPr>
          <w:rFonts w:ascii="Times New Roman" w:hAnsi="Times New Roman" w:cs="Times New Roman"/>
          <w:sz w:val="28"/>
          <w:szCs w:val="28"/>
        </w:rPr>
        <w:t>дезактивации СИЗ</w:t>
      </w:r>
      <w:r w:rsidR="00276C09">
        <w:rPr>
          <w:rFonts w:ascii="Times New Roman" w:hAnsi="Times New Roman" w:cs="Times New Roman"/>
          <w:sz w:val="28"/>
          <w:szCs w:val="28"/>
        </w:rPr>
        <w:t xml:space="preserve"> из </w:t>
      </w:r>
      <w:r w:rsidR="00FB148F">
        <w:rPr>
          <w:rFonts w:ascii="Times New Roman" w:hAnsi="Times New Roman" w:cs="Times New Roman"/>
          <w:sz w:val="28"/>
          <w:szCs w:val="28"/>
        </w:rPr>
        <w:t xml:space="preserve">гладкой </w:t>
      </w:r>
      <w:r w:rsidR="00276C09" w:rsidRPr="00276C09">
        <w:rPr>
          <w:rFonts w:ascii="Times New Roman" w:hAnsi="Times New Roman" w:cs="Times New Roman"/>
          <w:noProof/>
          <w:sz w:val="28"/>
          <w:szCs w:val="28"/>
        </w:rPr>
        <w:t>хлопчатобумажной ткани и вафельного полотна.</w:t>
      </w:r>
      <w:r w:rsidRPr="00276C09">
        <w:rPr>
          <w:rFonts w:ascii="Times New Roman" w:hAnsi="Times New Roman" w:cs="Times New Roman"/>
          <w:sz w:val="28"/>
          <w:szCs w:val="28"/>
        </w:rPr>
        <w:t xml:space="preserve"> Подготовьте презентацию полученных результатов и доклад для обсуждения на се</w:t>
      </w:r>
      <w:r w:rsidRPr="009F34E5">
        <w:rPr>
          <w:rFonts w:ascii="Times New Roman" w:hAnsi="Times New Roman" w:cs="Times New Roman"/>
          <w:sz w:val="28"/>
          <w:szCs w:val="28"/>
        </w:rPr>
        <w:t>минаре.</w:t>
      </w:r>
    </w:p>
    <w:p w:rsidR="009A3C9C" w:rsidRDefault="009A3C9C" w:rsidP="00E01586">
      <w:pPr>
        <w:pStyle w:val="a3"/>
        <w:numPr>
          <w:ilvl w:val="0"/>
          <w:numId w:val="5"/>
        </w:numPr>
        <w:spacing w:line="276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57CAE">
        <w:rPr>
          <w:rFonts w:ascii="Times New Roman" w:hAnsi="Times New Roman" w:cs="Times New Roman"/>
          <w:sz w:val="28"/>
          <w:szCs w:val="28"/>
        </w:rPr>
        <w:t>В формате эссе (1−2 стр.), опираясь на экспериментальные данные и обзор литературы, сравните существующие методы дезактивации (помещений, оборудования или СИЗ) и дайте оценку каждому из них.</w:t>
      </w:r>
    </w:p>
    <w:p w:rsidR="009A3C9C" w:rsidRDefault="009A3C9C" w:rsidP="009A3C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A3C9C" w:rsidRPr="009A3C9C" w:rsidRDefault="009A3C9C" w:rsidP="009A3C9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A3C9C" w:rsidRPr="009A3C9C">
      <w:headerReference w:type="default" r:id="rId2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1066" w:rsidRDefault="005E1066" w:rsidP="00F755D5">
      <w:pPr>
        <w:spacing w:after="0" w:line="240" w:lineRule="auto"/>
      </w:pPr>
      <w:r>
        <w:separator/>
      </w:r>
    </w:p>
  </w:endnote>
  <w:endnote w:type="continuationSeparator" w:id="0">
    <w:p w:rsidR="005E1066" w:rsidRDefault="005E1066" w:rsidP="00F755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58277192"/>
      <w:docPartObj>
        <w:docPartGallery w:val="Page Numbers (Bottom of Page)"/>
        <w:docPartUnique/>
      </w:docPartObj>
    </w:sdtPr>
    <w:sdtContent>
      <w:p w:rsidR="000F0030" w:rsidRDefault="000F0030" w:rsidP="00382CB1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367F">
          <w:rPr>
            <w:noProof/>
          </w:rPr>
          <w:t>15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1066" w:rsidRDefault="005E1066" w:rsidP="00F755D5">
      <w:pPr>
        <w:spacing w:after="0" w:line="240" w:lineRule="auto"/>
      </w:pPr>
      <w:r>
        <w:separator/>
      </w:r>
    </w:p>
  </w:footnote>
  <w:footnote w:type="continuationSeparator" w:id="0">
    <w:p w:rsidR="005E1066" w:rsidRDefault="005E1066" w:rsidP="00F755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0030" w:rsidRPr="00C24272" w:rsidRDefault="000F0030" w:rsidP="00C24272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63DAA"/>
    <w:multiLevelType w:val="hybridMultilevel"/>
    <w:tmpl w:val="BD6C53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7641E"/>
    <w:multiLevelType w:val="hybridMultilevel"/>
    <w:tmpl w:val="50BE109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24BE3EB3"/>
    <w:multiLevelType w:val="hybridMultilevel"/>
    <w:tmpl w:val="139EEA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811B4B"/>
    <w:multiLevelType w:val="hybridMultilevel"/>
    <w:tmpl w:val="6EAE78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AE6CDA"/>
    <w:multiLevelType w:val="hybridMultilevel"/>
    <w:tmpl w:val="D61699F0"/>
    <w:lvl w:ilvl="0" w:tplc="3732CD84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5F0"/>
    <w:rsid w:val="000064D6"/>
    <w:rsid w:val="000073F4"/>
    <w:rsid w:val="00007630"/>
    <w:rsid w:val="00010B73"/>
    <w:rsid w:val="00015976"/>
    <w:rsid w:val="00015BDC"/>
    <w:rsid w:val="000334F7"/>
    <w:rsid w:val="000C042C"/>
    <w:rsid w:val="000C6D00"/>
    <w:rsid w:val="000C71E5"/>
    <w:rsid w:val="000D1135"/>
    <w:rsid w:val="000E35F0"/>
    <w:rsid w:val="000E607D"/>
    <w:rsid w:val="000F0030"/>
    <w:rsid w:val="001137F6"/>
    <w:rsid w:val="001146F5"/>
    <w:rsid w:val="00124A58"/>
    <w:rsid w:val="00132D51"/>
    <w:rsid w:val="00154F49"/>
    <w:rsid w:val="001715DC"/>
    <w:rsid w:val="001D111B"/>
    <w:rsid w:val="001D1611"/>
    <w:rsid w:val="001F27D1"/>
    <w:rsid w:val="0020367F"/>
    <w:rsid w:val="00212447"/>
    <w:rsid w:val="00215748"/>
    <w:rsid w:val="00250D69"/>
    <w:rsid w:val="002671F1"/>
    <w:rsid w:val="00276C09"/>
    <w:rsid w:val="00281176"/>
    <w:rsid w:val="00297799"/>
    <w:rsid w:val="002A0C6F"/>
    <w:rsid w:val="002B3617"/>
    <w:rsid w:val="002C70E5"/>
    <w:rsid w:val="002D2D41"/>
    <w:rsid w:val="002E535F"/>
    <w:rsid w:val="0030144C"/>
    <w:rsid w:val="00301BB3"/>
    <w:rsid w:val="00315106"/>
    <w:rsid w:val="003368A7"/>
    <w:rsid w:val="00344B6F"/>
    <w:rsid w:val="00360319"/>
    <w:rsid w:val="00382CB1"/>
    <w:rsid w:val="00391302"/>
    <w:rsid w:val="003A0C35"/>
    <w:rsid w:val="003C30EC"/>
    <w:rsid w:val="003D0A4B"/>
    <w:rsid w:val="003D5439"/>
    <w:rsid w:val="003F2285"/>
    <w:rsid w:val="00415F04"/>
    <w:rsid w:val="00422C0E"/>
    <w:rsid w:val="0044208F"/>
    <w:rsid w:val="00444E5B"/>
    <w:rsid w:val="004467A3"/>
    <w:rsid w:val="004471AE"/>
    <w:rsid w:val="004630FA"/>
    <w:rsid w:val="004B7007"/>
    <w:rsid w:val="004D0D26"/>
    <w:rsid w:val="004D21C1"/>
    <w:rsid w:val="004D363A"/>
    <w:rsid w:val="004E0C42"/>
    <w:rsid w:val="00523578"/>
    <w:rsid w:val="00526A55"/>
    <w:rsid w:val="00557A1A"/>
    <w:rsid w:val="00557B29"/>
    <w:rsid w:val="00595933"/>
    <w:rsid w:val="005A16FA"/>
    <w:rsid w:val="005E1066"/>
    <w:rsid w:val="00620EB7"/>
    <w:rsid w:val="00621B34"/>
    <w:rsid w:val="00632522"/>
    <w:rsid w:val="0065067D"/>
    <w:rsid w:val="00651D97"/>
    <w:rsid w:val="00651E40"/>
    <w:rsid w:val="00657205"/>
    <w:rsid w:val="006A1842"/>
    <w:rsid w:val="006A6AAE"/>
    <w:rsid w:val="006B6866"/>
    <w:rsid w:val="006C679A"/>
    <w:rsid w:val="006D0C69"/>
    <w:rsid w:val="007166B8"/>
    <w:rsid w:val="007270C5"/>
    <w:rsid w:val="0073205F"/>
    <w:rsid w:val="00732632"/>
    <w:rsid w:val="0073416E"/>
    <w:rsid w:val="00757CAE"/>
    <w:rsid w:val="00766A5F"/>
    <w:rsid w:val="00777C15"/>
    <w:rsid w:val="00785D36"/>
    <w:rsid w:val="007A2C63"/>
    <w:rsid w:val="007B48C1"/>
    <w:rsid w:val="007B4FB1"/>
    <w:rsid w:val="007B5751"/>
    <w:rsid w:val="007D1BF3"/>
    <w:rsid w:val="007F181B"/>
    <w:rsid w:val="00820C0C"/>
    <w:rsid w:val="008256C3"/>
    <w:rsid w:val="008272F0"/>
    <w:rsid w:val="00830F66"/>
    <w:rsid w:val="008541A4"/>
    <w:rsid w:val="00862CEE"/>
    <w:rsid w:val="00863218"/>
    <w:rsid w:val="00872862"/>
    <w:rsid w:val="008D0971"/>
    <w:rsid w:val="008F2EE7"/>
    <w:rsid w:val="00902645"/>
    <w:rsid w:val="00902DEF"/>
    <w:rsid w:val="00907AE0"/>
    <w:rsid w:val="009132DD"/>
    <w:rsid w:val="009273A7"/>
    <w:rsid w:val="009348E1"/>
    <w:rsid w:val="009416B1"/>
    <w:rsid w:val="00966359"/>
    <w:rsid w:val="0097702E"/>
    <w:rsid w:val="00987512"/>
    <w:rsid w:val="009A3C9C"/>
    <w:rsid w:val="009B25C0"/>
    <w:rsid w:val="009E1D20"/>
    <w:rsid w:val="009F34E5"/>
    <w:rsid w:val="00A102F6"/>
    <w:rsid w:val="00A37BD3"/>
    <w:rsid w:val="00A40A08"/>
    <w:rsid w:val="00A61493"/>
    <w:rsid w:val="00A61703"/>
    <w:rsid w:val="00A71C1F"/>
    <w:rsid w:val="00A7385B"/>
    <w:rsid w:val="00AA60C5"/>
    <w:rsid w:val="00AC4917"/>
    <w:rsid w:val="00AD06BD"/>
    <w:rsid w:val="00AF0597"/>
    <w:rsid w:val="00AF09AD"/>
    <w:rsid w:val="00AF5BD9"/>
    <w:rsid w:val="00B00658"/>
    <w:rsid w:val="00B04B1E"/>
    <w:rsid w:val="00B224AD"/>
    <w:rsid w:val="00B401F5"/>
    <w:rsid w:val="00B544B3"/>
    <w:rsid w:val="00B64FD8"/>
    <w:rsid w:val="00B96F27"/>
    <w:rsid w:val="00BA7839"/>
    <w:rsid w:val="00BD2641"/>
    <w:rsid w:val="00BE2695"/>
    <w:rsid w:val="00BE40FA"/>
    <w:rsid w:val="00C14EC1"/>
    <w:rsid w:val="00C24272"/>
    <w:rsid w:val="00C30C5C"/>
    <w:rsid w:val="00C3774C"/>
    <w:rsid w:val="00C428D2"/>
    <w:rsid w:val="00CA2797"/>
    <w:rsid w:val="00CB6D44"/>
    <w:rsid w:val="00CD66C2"/>
    <w:rsid w:val="00CD7FA8"/>
    <w:rsid w:val="00CF41C8"/>
    <w:rsid w:val="00D05FF5"/>
    <w:rsid w:val="00D16FC8"/>
    <w:rsid w:val="00D36CD5"/>
    <w:rsid w:val="00D43D9B"/>
    <w:rsid w:val="00D52BF3"/>
    <w:rsid w:val="00D55915"/>
    <w:rsid w:val="00D628EE"/>
    <w:rsid w:val="00D75C04"/>
    <w:rsid w:val="00D85F88"/>
    <w:rsid w:val="00D94A6D"/>
    <w:rsid w:val="00DA2A30"/>
    <w:rsid w:val="00DA5BC8"/>
    <w:rsid w:val="00DA7381"/>
    <w:rsid w:val="00DC170D"/>
    <w:rsid w:val="00DE142E"/>
    <w:rsid w:val="00DF680B"/>
    <w:rsid w:val="00E01586"/>
    <w:rsid w:val="00E024DF"/>
    <w:rsid w:val="00E151C8"/>
    <w:rsid w:val="00E22130"/>
    <w:rsid w:val="00E3470A"/>
    <w:rsid w:val="00E378F8"/>
    <w:rsid w:val="00E50A7A"/>
    <w:rsid w:val="00E833D5"/>
    <w:rsid w:val="00E91DE8"/>
    <w:rsid w:val="00ED19EA"/>
    <w:rsid w:val="00ED2132"/>
    <w:rsid w:val="00F153D8"/>
    <w:rsid w:val="00F213CB"/>
    <w:rsid w:val="00F36DF5"/>
    <w:rsid w:val="00F41E0E"/>
    <w:rsid w:val="00F62EB4"/>
    <w:rsid w:val="00F64098"/>
    <w:rsid w:val="00F73676"/>
    <w:rsid w:val="00F755D5"/>
    <w:rsid w:val="00F75A73"/>
    <w:rsid w:val="00F77145"/>
    <w:rsid w:val="00F83E1E"/>
    <w:rsid w:val="00FB148F"/>
    <w:rsid w:val="00FC1C7A"/>
    <w:rsid w:val="00FC2206"/>
    <w:rsid w:val="00FC2CA6"/>
    <w:rsid w:val="00FD5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F83EE3-AAB1-4E11-9405-E6A0B9198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67A3"/>
    <w:pPr>
      <w:ind w:left="720"/>
      <w:contextualSpacing/>
    </w:pPr>
  </w:style>
  <w:style w:type="paragraph" w:styleId="a4">
    <w:name w:val="Title"/>
    <w:basedOn w:val="a"/>
    <w:next w:val="a"/>
    <w:link w:val="a5"/>
    <w:qFormat/>
    <w:rsid w:val="002E535F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a5">
    <w:name w:val="Название Знак"/>
    <w:basedOn w:val="a0"/>
    <w:link w:val="a4"/>
    <w:rsid w:val="002E535F"/>
    <w:rPr>
      <w:rFonts w:ascii="Cambria" w:eastAsia="Times New Roman" w:hAnsi="Cambria" w:cs="Times New Roman"/>
      <w:b/>
      <w:bCs/>
      <w:kern w:val="28"/>
      <w:sz w:val="32"/>
      <w:szCs w:val="32"/>
      <w:lang w:val="x-none" w:eastAsia="x-none"/>
    </w:rPr>
  </w:style>
  <w:style w:type="paragraph" w:styleId="a6">
    <w:name w:val="Balloon Text"/>
    <w:basedOn w:val="a"/>
    <w:link w:val="a7"/>
    <w:uiPriority w:val="99"/>
    <w:semiHidden/>
    <w:unhideWhenUsed/>
    <w:rsid w:val="002E53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E535F"/>
    <w:rPr>
      <w:rFonts w:ascii="Segoe UI" w:hAnsi="Segoe UI" w:cs="Segoe UI"/>
      <w:sz w:val="18"/>
      <w:szCs w:val="18"/>
    </w:rPr>
  </w:style>
  <w:style w:type="table" w:styleId="a8">
    <w:name w:val="Table Grid"/>
    <w:basedOn w:val="a1"/>
    <w:uiPriority w:val="39"/>
    <w:rsid w:val="003151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F755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755D5"/>
  </w:style>
  <w:style w:type="paragraph" w:styleId="ab">
    <w:name w:val="footer"/>
    <w:basedOn w:val="a"/>
    <w:link w:val="ac"/>
    <w:uiPriority w:val="99"/>
    <w:unhideWhenUsed/>
    <w:rsid w:val="00F755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755D5"/>
  </w:style>
  <w:style w:type="paragraph" w:customStyle="1" w:styleId="ConsPlusNormal">
    <w:name w:val="ConsPlusNormal"/>
    <w:rsid w:val="00ED19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30"/>
      <w:szCs w:val="30"/>
      <w:lang w:eastAsia="ru-RU"/>
    </w:rPr>
  </w:style>
  <w:style w:type="paragraph" w:customStyle="1" w:styleId="ConsPlusNonformat">
    <w:name w:val="ConsPlusNonformat"/>
    <w:uiPriority w:val="99"/>
    <w:rsid w:val="00ED19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715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microsoft.com/office/2007/relationships/hdphoto" Target="media/hdphoto1.wdp"/><Relationship Id="rId18" Type="http://schemas.openxmlformats.org/officeDocument/2006/relationships/image" Target="media/image6.png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microsoft.com/office/2007/relationships/hdphoto" Target="media/hdphoto3.wdp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07/relationships/hdphoto" Target="media/hdphoto2.wdp"/><Relationship Id="rId23" Type="http://schemas.openxmlformats.org/officeDocument/2006/relationships/header" Target="header1.xml"/><Relationship Id="rId10" Type="http://schemas.openxmlformats.org/officeDocument/2006/relationships/image" Target="media/image2.wmf"/><Relationship Id="rId19" Type="http://schemas.openxmlformats.org/officeDocument/2006/relationships/image" Target="media/image7.jpe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BB3740-C949-466E-B4B6-66338415B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15</Pages>
  <Words>3236</Words>
  <Characters>18448</Characters>
  <Application>Microsoft Office Word</Application>
  <DocSecurity>0</DocSecurity>
  <Lines>153</Lines>
  <Paragraphs>43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21641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10</cp:revision>
  <dcterms:created xsi:type="dcterms:W3CDTF">2019-06-08T12:38:00Z</dcterms:created>
  <dcterms:modified xsi:type="dcterms:W3CDTF">2019-06-09T10:29:00Z</dcterms:modified>
</cp:coreProperties>
</file>